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F9AB9" w14:textId="77777777" w:rsidR="00A55CED" w:rsidRDefault="00DB7D1E">
      <w:pPr>
        <w:pStyle w:val="Heading1"/>
        <w:spacing w:before="80"/>
        <w:ind w:left="3173" w:right="3071" w:firstLine="880"/>
      </w:pPr>
      <w:r>
        <w:t>CITY OF SURPRISE GENERAL</w:t>
      </w:r>
      <w:r>
        <w:rPr>
          <w:spacing w:val="-13"/>
        </w:rPr>
        <w:t xml:space="preserve"> </w:t>
      </w:r>
      <w:r>
        <w:t>PLAN</w:t>
      </w:r>
      <w:r>
        <w:rPr>
          <w:spacing w:val="-13"/>
        </w:rPr>
        <w:t xml:space="preserve"> </w:t>
      </w:r>
      <w:r>
        <w:t>ADVISORY</w:t>
      </w:r>
      <w:r>
        <w:rPr>
          <w:spacing w:val="-13"/>
        </w:rPr>
        <w:t xml:space="preserve"> </w:t>
      </w:r>
      <w:r>
        <w:t>GROUP</w:t>
      </w:r>
    </w:p>
    <w:p w14:paraId="16CF656E" w14:textId="636D26CF" w:rsidR="00A55CED" w:rsidRDefault="00DB7D1E">
      <w:pPr>
        <w:ind w:left="4053" w:right="4088" w:firstLine="207"/>
        <w:rPr>
          <w:b/>
          <w:spacing w:val="-2"/>
        </w:rPr>
      </w:pPr>
      <w:r>
        <w:rPr>
          <w:b/>
        </w:rPr>
        <w:t xml:space="preserve">MEETING NO. </w:t>
      </w:r>
      <w:r w:rsidR="00F75C4E">
        <w:rPr>
          <w:b/>
        </w:rPr>
        <w:t>9</w:t>
      </w:r>
      <w:r>
        <w:rPr>
          <w:b/>
        </w:rPr>
        <w:t xml:space="preserve"> MEETING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MINUTES</w:t>
      </w:r>
    </w:p>
    <w:p w14:paraId="2D72E59C" w14:textId="77777777" w:rsidR="003B3121" w:rsidRDefault="003B3121">
      <w:pPr>
        <w:ind w:left="4053" w:right="4088" w:firstLine="207"/>
        <w:rPr>
          <w:b/>
        </w:rPr>
      </w:pPr>
    </w:p>
    <w:p w14:paraId="2BDF5170" w14:textId="7AD3877E" w:rsidR="00FA6167" w:rsidRDefault="003B7550" w:rsidP="003B3121">
      <w:pPr>
        <w:jc w:val="center"/>
        <w:rPr>
          <w:b/>
          <w:bCs/>
        </w:rPr>
      </w:pPr>
      <w:r>
        <w:rPr>
          <w:b/>
          <w:bCs/>
        </w:rPr>
        <w:t>Sep</w:t>
      </w:r>
      <w:r w:rsidR="00F75C4E">
        <w:rPr>
          <w:b/>
          <w:bCs/>
        </w:rPr>
        <w:t>t</w:t>
      </w:r>
      <w:r>
        <w:rPr>
          <w:b/>
          <w:bCs/>
        </w:rPr>
        <w:t>ember</w:t>
      </w:r>
      <w:r w:rsidR="00EF29A5">
        <w:rPr>
          <w:b/>
          <w:bCs/>
        </w:rPr>
        <w:t xml:space="preserve"> </w:t>
      </w:r>
      <w:r>
        <w:rPr>
          <w:b/>
          <w:bCs/>
        </w:rPr>
        <w:t>14</w:t>
      </w:r>
      <w:r w:rsidR="00DB7D1E" w:rsidRPr="003B3121">
        <w:rPr>
          <w:b/>
          <w:bCs/>
        </w:rPr>
        <w:t>, 202</w:t>
      </w:r>
      <w:r w:rsidR="00EF29A5">
        <w:rPr>
          <w:b/>
          <w:bCs/>
        </w:rPr>
        <w:t>3</w:t>
      </w:r>
    </w:p>
    <w:p w14:paraId="3143FF45" w14:textId="609359B5" w:rsidR="003B3121" w:rsidRPr="003B3121" w:rsidRDefault="003B3121" w:rsidP="003B3121">
      <w:pPr>
        <w:jc w:val="center"/>
        <w:rPr>
          <w:b/>
          <w:bCs/>
        </w:rPr>
      </w:pPr>
      <w:r w:rsidRPr="003B3121">
        <w:rPr>
          <w:b/>
          <w:bCs/>
        </w:rPr>
        <w:t>6:00-</w:t>
      </w:r>
      <w:r w:rsidR="00501CC4">
        <w:rPr>
          <w:b/>
          <w:bCs/>
        </w:rPr>
        <w:t>7</w:t>
      </w:r>
      <w:r w:rsidRPr="003B3121">
        <w:rPr>
          <w:b/>
          <w:bCs/>
        </w:rPr>
        <w:t>:</w:t>
      </w:r>
      <w:r w:rsidR="00501CC4">
        <w:rPr>
          <w:b/>
          <w:bCs/>
        </w:rPr>
        <w:t>15</w:t>
      </w:r>
      <w:r w:rsidRPr="003B3121">
        <w:rPr>
          <w:b/>
          <w:bCs/>
        </w:rPr>
        <w:t xml:space="preserve"> PM</w:t>
      </w:r>
    </w:p>
    <w:p w14:paraId="18A4BBC8" w14:textId="17307B9B" w:rsidR="003B3121" w:rsidRPr="003B3121" w:rsidRDefault="00674834" w:rsidP="003B3121">
      <w:pPr>
        <w:jc w:val="center"/>
        <w:rPr>
          <w:b/>
          <w:bCs/>
        </w:rPr>
      </w:pPr>
      <w:r>
        <w:rPr>
          <w:b/>
          <w:bCs/>
        </w:rPr>
        <w:t>Council Chambers</w:t>
      </w:r>
      <w:r w:rsidR="00EF29A5">
        <w:rPr>
          <w:b/>
          <w:bCs/>
        </w:rPr>
        <w:t xml:space="preserve"> Community Room</w:t>
      </w:r>
    </w:p>
    <w:p w14:paraId="02C4A69A" w14:textId="77777777" w:rsidR="003B3121" w:rsidRPr="003B3121" w:rsidRDefault="003B3121" w:rsidP="003B3121">
      <w:pPr>
        <w:jc w:val="center"/>
        <w:rPr>
          <w:b/>
          <w:bCs/>
        </w:rPr>
      </w:pPr>
      <w:r w:rsidRPr="003B3121">
        <w:rPr>
          <w:b/>
          <w:bCs/>
        </w:rPr>
        <w:t>16000 N Civic Center Plaza, Surprise, AZ 85374</w:t>
      </w:r>
    </w:p>
    <w:p w14:paraId="4D38053C" w14:textId="77777777" w:rsidR="00A55CED" w:rsidRDefault="00B37016">
      <w:pPr>
        <w:pStyle w:val="BodyText"/>
        <w:spacing w:before="10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68F66AF" wp14:editId="66631007">
                <wp:simplePos x="0" y="0"/>
                <wp:positionH relativeFrom="page">
                  <wp:posOffset>734695</wp:posOffset>
                </wp:positionH>
                <wp:positionV relativeFrom="paragraph">
                  <wp:posOffset>163830</wp:posOffset>
                </wp:positionV>
                <wp:extent cx="6303010" cy="319405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3010" cy="31940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BE294" w14:textId="2C79020E" w:rsidR="00A55CED" w:rsidRDefault="00DB7D1E">
                            <w:pPr>
                              <w:spacing w:before="120"/>
                              <w:ind w:left="103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GENERAL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PLAN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ADVISORY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GROUP</w:t>
                            </w:r>
                            <w:r w:rsidR="0078286A"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 w:rsidR="005435D6">
                              <w:rPr>
                                <w:b/>
                                <w:color w:val="000000"/>
                                <w:spacing w:val="-2"/>
                              </w:rPr>
                              <w:t>MEETING #</w:t>
                            </w:r>
                            <w:r w:rsidR="0070156C">
                              <w:rPr>
                                <w:b/>
                                <w:color w:val="000000"/>
                                <w:spacing w:val="-2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8F66AF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margin-left:57.85pt;margin-top:12.9pt;width:496.3pt;height:25.1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" fillcolor="#bebebe" strokeweight=".5pt">
                <v:textbox inset="0,0,0,0">
                  <w:txbxContent>
                    <w:p w14:paraId="3D1BE294" w14:textId="2C79020E" w:rsidR="00A55CED" w:rsidRDefault="00DB7D1E">
                      <w:pPr>
                        <w:spacing w:before="120"/>
                        <w:ind w:left="103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GENERAL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PLAN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ADVISORY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GROUP</w:t>
                      </w:r>
                      <w:r w:rsidR="0078286A">
                        <w:rPr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 w:rsidR="005435D6">
                        <w:rPr>
                          <w:b/>
                          <w:color w:val="000000"/>
                          <w:spacing w:val="-2"/>
                        </w:rPr>
                        <w:t>MEETING #</w:t>
                      </w:r>
                      <w:r w:rsidR="0070156C">
                        <w:rPr>
                          <w:b/>
                          <w:color w:val="000000"/>
                          <w:spacing w:val="-2"/>
                        </w:rPr>
                        <w:t>9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92DBDD7" w14:textId="77777777" w:rsidR="00A55CED" w:rsidRDefault="00A55CED">
      <w:pPr>
        <w:pStyle w:val="BodyText"/>
        <w:spacing w:before="4"/>
        <w:rPr>
          <w:b/>
          <w:sz w:val="14"/>
        </w:rPr>
      </w:pPr>
    </w:p>
    <w:p w14:paraId="6AD8D94A" w14:textId="66B6E194" w:rsidR="00A55CED" w:rsidRPr="005435D6" w:rsidRDefault="00A07CC7">
      <w:pPr>
        <w:pStyle w:val="BodyText"/>
        <w:spacing w:before="93" w:line="480" w:lineRule="auto"/>
        <w:ind w:left="112" w:right="3071"/>
        <w:rPr>
          <w:b/>
          <w:bCs/>
          <w:u w:val="single"/>
        </w:rPr>
      </w:pPr>
      <w:r w:rsidRPr="005435D6">
        <w:rPr>
          <w:b/>
          <w:bCs/>
          <w:u w:val="single"/>
        </w:rPr>
        <w:t xml:space="preserve">GPAG </w:t>
      </w:r>
      <w:r w:rsidR="00DB7D1E" w:rsidRPr="005435D6">
        <w:rPr>
          <w:b/>
          <w:bCs/>
          <w:u w:val="single"/>
        </w:rPr>
        <w:t>MEMBERS IN ATTENDANCE:</w:t>
      </w:r>
    </w:p>
    <w:tbl>
      <w:tblPr>
        <w:tblStyle w:val="TableGrid"/>
        <w:tblW w:w="9936" w:type="dxa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58" w:type="dxa"/>
        </w:tblCellMar>
        <w:tblLook w:val="04A0" w:firstRow="1" w:lastRow="0" w:firstColumn="1" w:lastColumn="0" w:noHBand="0" w:noVBand="1"/>
      </w:tblPr>
      <w:tblGrid>
        <w:gridCol w:w="3312"/>
        <w:gridCol w:w="3312"/>
        <w:gridCol w:w="3312"/>
      </w:tblGrid>
      <w:tr w:rsidR="00AA59B9" w14:paraId="7C757EB1" w14:textId="77777777" w:rsidTr="000B1813">
        <w:trPr>
          <w:trHeight w:val="20"/>
        </w:trPr>
        <w:tc>
          <w:tcPr>
            <w:tcW w:w="3312" w:type="dxa"/>
          </w:tcPr>
          <w:p w14:paraId="12E1D814" w14:textId="6278EAD7" w:rsidR="00AA59B9" w:rsidRPr="00511900" w:rsidRDefault="00000000" w:rsidP="00AA59B9">
            <w:pPr>
              <w:pStyle w:val="BodyText"/>
              <w:ind w:right="158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82169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755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A59B9" w:rsidRPr="00511900">
              <w:rPr>
                <w:sz w:val="16"/>
                <w:szCs w:val="16"/>
              </w:rPr>
              <w:t xml:space="preserve"> Anthony Robinson</w:t>
            </w:r>
            <w:r w:rsidR="00AA59B9">
              <w:rPr>
                <w:sz w:val="16"/>
                <w:szCs w:val="16"/>
              </w:rPr>
              <w:t>, Parks &amp; Recreation</w:t>
            </w:r>
          </w:p>
        </w:tc>
        <w:tc>
          <w:tcPr>
            <w:tcW w:w="3312" w:type="dxa"/>
          </w:tcPr>
          <w:p w14:paraId="7D2B29D7" w14:textId="0865FF63" w:rsidR="00AA59B9" w:rsidRPr="00511900" w:rsidRDefault="00000000" w:rsidP="00AA59B9">
            <w:pPr>
              <w:pStyle w:val="BodyText"/>
              <w:ind w:right="158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739071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2462D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  <w:r w:rsidR="00AA59B9" w:rsidRPr="00511900">
              <w:rPr>
                <w:sz w:val="16"/>
                <w:szCs w:val="16"/>
              </w:rPr>
              <w:t xml:space="preserve"> Jeff Gibbs</w:t>
            </w:r>
            <w:r w:rsidR="00AA59B9">
              <w:rPr>
                <w:sz w:val="16"/>
                <w:szCs w:val="16"/>
              </w:rPr>
              <w:t>, COS Resident</w:t>
            </w:r>
          </w:p>
        </w:tc>
        <w:tc>
          <w:tcPr>
            <w:tcW w:w="3312" w:type="dxa"/>
          </w:tcPr>
          <w:p w14:paraId="7BF10E3E" w14:textId="76A341D0" w:rsidR="00AA59B9" w:rsidRPr="00511900" w:rsidRDefault="00000000" w:rsidP="00AA59B9">
            <w:pPr>
              <w:pStyle w:val="BodyText"/>
              <w:ind w:right="158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097021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550F0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  <w:r w:rsidR="00AA59B9" w:rsidRPr="00511900">
              <w:rPr>
                <w:sz w:val="16"/>
                <w:szCs w:val="16"/>
              </w:rPr>
              <w:t xml:space="preserve"> Mitchell Rosenbaum</w:t>
            </w:r>
            <w:r w:rsidR="00AA59B9">
              <w:rPr>
                <w:sz w:val="16"/>
                <w:szCs w:val="16"/>
              </w:rPr>
              <w:t>, Planning &amp; Zoning Comm.</w:t>
            </w:r>
          </w:p>
        </w:tc>
      </w:tr>
      <w:tr w:rsidR="00AA59B9" w14:paraId="111C93F7" w14:textId="77777777" w:rsidTr="000B1813">
        <w:trPr>
          <w:trHeight w:val="20"/>
        </w:trPr>
        <w:tc>
          <w:tcPr>
            <w:tcW w:w="3312" w:type="dxa"/>
          </w:tcPr>
          <w:p w14:paraId="428A410A" w14:textId="21253973" w:rsidR="00AA59B9" w:rsidRPr="00511900" w:rsidRDefault="00000000" w:rsidP="00AA59B9">
            <w:pPr>
              <w:pStyle w:val="BodyText"/>
              <w:ind w:right="158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78181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59B9" w:rsidRPr="0051190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59B9" w:rsidRPr="00511900">
              <w:rPr>
                <w:sz w:val="16"/>
                <w:szCs w:val="16"/>
              </w:rPr>
              <w:t xml:space="preserve"> Chris </w:t>
            </w:r>
            <w:proofErr w:type="spellStart"/>
            <w:r w:rsidR="00AA59B9" w:rsidRPr="00511900">
              <w:rPr>
                <w:sz w:val="16"/>
                <w:szCs w:val="16"/>
              </w:rPr>
              <w:t>McComb</w:t>
            </w:r>
            <w:proofErr w:type="spellEnd"/>
            <w:r w:rsidR="00AA59B9">
              <w:rPr>
                <w:sz w:val="16"/>
                <w:szCs w:val="16"/>
              </w:rPr>
              <w:t xml:space="preserve">, </w:t>
            </w:r>
            <w:r w:rsidR="00AA59B9" w:rsidRPr="003C35EE">
              <w:rPr>
                <w:sz w:val="16"/>
                <w:szCs w:val="16"/>
              </w:rPr>
              <w:t>Imagine Prep. Academy</w:t>
            </w:r>
          </w:p>
        </w:tc>
        <w:tc>
          <w:tcPr>
            <w:tcW w:w="3312" w:type="dxa"/>
          </w:tcPr>
          <w:p w14:paraId="4CEDF679" w14:textId="30FC2494" w:rsidR="00AA59B9" w:rsidRPr="00511900" w:rsidRDefault="00000000" w:rsidP="00AA59B9">
            <w:pPr>
              <w:pStyle w:val="BodyText"/>
              <w:ind w:right="158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523447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F27D5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  <w:r w:rsidR="00AA59B9" w:rsidRPr="00511900">
              <w:rPr>
                <w:sz w:val="16"/>
                <w:szCs w:val="16"/>
              </w:rPr>
              <w:t xml:space="preserve"> Jennifer Breading-Goodrich</w:t>
            </w:r>
            <w:r w:rsidR="00AA59B9">
              <w:rPr>
                <w:sz w:val="16"/>
                <w:szCs w:val="16"/>
              </w:rPr>
              <w:t>, COS Resident</w:t>
            </w:r>
          </w:p>
        </w:tc>
        <w:tc>
          <w:tcPr>
            <w:tcW w:w="3312" w:type="dxa"/>
          </w:tcPr>
          <w:p w14:paraId="601551A1" w14:textId="3E43A78F" w:rsidR="00AA59B9" w:rsidRPr="00511900" w:rsidRDefault="00000000" w:rsidP="00AA59B9">
            <w:pPr>
              <w:pStyle w:val="BodyText"/>
              <w:ind w:right="158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884161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92B06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  <w:r w:rsidR="00AA59B9" w:rsidRPr="00511900">
              <w:rPr>
                <w:sz w:val="16"/>
                <w:szCs w:val="16"/>
              </w:rPr>
              <w:t xml:space="preserve"> Scott Phillips</w:t>
            </w:r>
            <w:r w:rsidR="00AA59B9">
              <w:rPr>
                <w:sz w:val="16"/>
                <w:szCs w:val="16"/>
              </w:rPr>
              <w:t>, Developer</w:t>
            </w:r>
          </w:p>
        </w:tc>
      </w:tr>
      <w:tr w:rsidR="00AA59B9" w14:paraId="6EB9DE85" w14:textId="77777777" w:rsidTr="000B1813">
        <w:trPr>
          <w:trHeight w:val="20"/>
        </w:trPr>
        <w:tc>
          <w:tcPr>
            <w:tcW w:w="3312" w:type="dxa"/>
          </w:tcPr>
          <w:p w14:paraId="1065367C" w14:textId="364786EE" w:rsidR="00AA59B9" w:rsidRPr="00511900" w:rsidRDefault="00000000" w:rsidP="00AA59B9">
            <w:pPr>
              <w:pStyle w:val="BodyText"/>
              <w:ind w:right="158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91476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21F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A59B9" w:rsidRPr="00511900">
              <w:rPr>
                <w:sz w:val="16"/>
                <w:szCs w:val="16"/>
              </w:rPr>
              <w:t xml:space="preserve"> Daniel </w:t>
            </w:r>
            <w:proofErr w:type="spellStart"/>
            <w:r w:rsidR="00AA59B9" w:rsidRPr="00511900">
              <w:rPr>
                <w:sz w:val="16"/>
                <w:szCs w:val="16"/>
              </w:rPr>
              <w:t>Gyorffy</w:t>
            </w:r>
            <w:proofErr w:type="spellEnd"/>
            <w:r w:rsidR="00AA59B9">
              <w:rPr>
                <w:sz w:val="16"/>
                <w:szCs w:val="16"/>
              </w:rPr>
              <w:t>, COS Resident</w:t>
            </w:r>
          </w:p>
        </w:tc>
        <w:tc>
          <w:tcPr>
            <w:tcW w:w="3312" w:type="dxa"/>
          </w:tcPr>
          <w:p w14:paraId="15E7FF07" w14:textId="68487CE6" w:rsidR="00AA59B9" w:rsidRPr="00511900" w:rsidRDefault="00000000" w:rsidP="00AA59B9">
            <w:pPr>
              <w:pStyle w:val="BodyText"/>
              <w:ind w:right="158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199876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B7550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  <w:r w:rsidR="00AA59B9" w:rsidRPr="00511900">
              <w:rPr>
                <w:sz w:val="16"/>
                <w:szCs w:val="16"/>
              </w:rPr>
              <w:t xml:space="preserve"> Kent Xander</w:t>
            </w:r>
            <w:r w:rsidR="00AA59B9">
              <w:rPr>
                <w:sz w:val="16"/>
                <w:szCs w:val="16"/>
              </w:rPr>
              <w:t>, Land Broker</w:t>
            </w:r>
          </w:p>
        </w:tc>
        <w:tc>
          <w:tcPr>
            <w:tcW w:w="3312" w:type="dxa"/>
          </w:tcPr>
          <w:p w14:paraId="002F6A11" w14:textId="26E597CE" w:rsidR="00AA59B9" w:rsidRPr="00511900" w:rsidRDefault="00000000" w:rsidP="00AA59B9">
            <w:pPr>
              <w:pStyle w:val="BodyText"/>
              <w:ind w:right="158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865233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B7550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  <w:r w:rsidR="00AA59B9" w:rsidRPr="00511900">
              <w:rPr>
                <w:sz w:val="16"/>
                <w:szCs w:val="16"/>
              </w:rPr>
              <w:t xml:space="preserve"> Steve Doolittle</w:t>
            </w:r>
            <w:r w:rsidR="00AA59B9">
              <w:rPr>
                <w:sz w:val="16"/>
                <w:szCs w:val="16"/>
              </w:rPr>
              <w:t>, COS Resident</w:t>
            </w:r>
          </w:p>
        </w:tc>
      </w:tr>
      <w:tr w:rsidR="00AA59B9" w14:paraId="4A23E7BB" w14:textId="77777777" w:rsidTr="000B1813">
        <w:trPr>
          <w:trHeight w:val="20"/>
        </w:trPr>
        <w:tc>
          <w:tcPr>
            <w:tcW w:w="3312" w:type="dxa"/>
          </w:tcPr>
          <w:p w14:paraId="6B9A9424" w14:textId="0EC6A8DC" w:rsidR="00AA59B9" w:rsidRPr="00511900" w:rsidRDefault="00000000" w:rsidP="00AA59B9">
            <w:pPr>
              <w:pStyle w:val="BodyText"/>
              <w:ind w:right="158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136445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9441D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  <w:r w:rsidR="00AA59B9" w:rsidRPr="00511900">
              <w:rPr>
                <w:sz w:val="16"/>
                <w:szCs w:val="16"/>
              </w:rPr>
              <w:t xml:space="preserve"> Dennis Tyner</w:t>
            </w:r>
            <w:r w:rsidR="00AA59B9">
              <w:rPr>
                <w:sz w:val="16"/>
                <w:szCs w:val="16"/>
              </w:rPr>
              <w:t>, Ottawa University</w:t>
            </w:r>
          </w:p>
        </w:tc>
        <w:tc>
          <w:tcPr>
            <w:tcW w:w="3312" w:type="dxa"/>
          </w:tcPr>
          <w:p w14:paraId="243224C9" w14:textId="1C0DC1CD" w:rsidR="00AA59B9" w:rsidRPr="00511900" w:rsidRDefault="00000000" w:rsidP="00AA59B9">
            <w:pPr>
              <w:pStyle w:val="BodyText"/>
              <w:ind w:right="158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783842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550F0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  <w:r w:rsidR="00AA59B9" w:rsidRPr="00511900">
              <w:rPr>
                <w:sz w:val="16"/>
                <w:szCs w:val="16"/>
              </w:rPr>
              <w:t xml:space="preserve"> Margaret Lieu</w:t>
            </w:r>
            <w:r w:rsidR="00AA59B9">
              <w:rPr>
                <w:sz w:val="16"/>
                <w:szCs w:val="16"/>
              </w:rPr>
              <w:t>, Arts Commission</w:t>
            </w:r>
          </w:p>
        </w:tc>
        <w:tc>
          <w:tcPr>
            <w:tcW w:w="3312" w:type="dxa"/>
          </w:tcPr>
          <w:p w14:paraId="32BA08AA" w14:textId="0FB616A6" w:rsidR="00AA59B9" w:rsidRPr="00511900" w:rsidRDefault="00000000" w:rsidP="00AA59B9">
            <w:pPr>
              <w:pStyle w:val="BodyText"/>
              <w:ind w:right="158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905024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54078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  <w:r w:rsidR="00AA59B9" w:rsidRPr="00511900">
              <w:rPr>
                <w:sz w:val="16"/>
                <w:szCs w:val="16"/>
              </w:rPr>
              <w:t xml:space="preserve"> Susan Draper</w:t>
            </w:r>
            <w:r w:rsidR="00AA59B9">
              <w:rPr>
                <w:sz w:val="16"/>
                <w:szCs w:val="16"/>
              </w:rPr>
              <w:t>, COS Resident</w:t>
            </w:r>
          </w:p>
        </w:tc>
      </w:tr>
      <w:tr w:rsidR="00AA59B9" w14:paraId="2BBD4BC3" w14:textId="77777777" w:rsidTr="000B1813">
        <w:trPr>
          <w:trHeight w:val="20"/>
        </w:trPr>
        <w:tc>
          <w:tcPr>
            <w:tcW w:w="3312" w:type="dxa"/>
          </w:tcPr>
          <w:p w14:paraId="5E7DD08A" w14:textId="068CBEA5" w:rsidR="00AA59B9" w:rsidRPr="00511900" w:rsidRDefault="00000000" w:rsidP="00AA59B9">
            <w:pPr>
              <w:pStyle w:val="BodyText"/>
              <w:ind w:right="158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75516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59B9" w:rsidRPr="0051190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59B9" w:rsidRPr="00511900">
              <w:rPr>
                <w:sz w:val="16"/>
                <w:szCs w:val="16"/>
              </w:rPr>
              <w:t xml:space="preserve"> Holly Medina</w:t>
            </w:r>
            <w:r w:rsidR="00AA59B9">
              <w:rPr>
                <w:sz w:val="16"/>
                <w:szCs w:val="16"/>
              </w:rPr>
              <w:t xml:space="preserve">, West </w:t>
            </w:r>
            <w:proofErr w:type="spellStart"/>
            <w:r w:rsidR="00AA59B9">
              <w:rPr>
                <w:sz w:val="16"/>
                <w:szCs w:val="16"/>
              </w:rPr>
              <w:t>Mec</w:t>
            </w:r>
            <w:proofErr w:type="spellEnd"/>
          </w:p>
        </w:tc>
        <w:tc>
          <w:tcPr>
            <w:tcW w:w="3312" w:type="dxa"/>
          </w:tcPr>
          <w:p w14:paraId="1BB635A5" w14:textId="5136C6C2" w:rsidR="00AA59B9" w:rsidRPr="00511900" w:rsidRDefault="00000000" w:rsidP="00AA59B9">
            <w:pPr>
              <w:pStyle w:val="BodyText"/>
              <w:ind w:right="158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26879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135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A59B9" w:rsidRPr="00511900">
              <w:rPr>
                <w:sz w:val="16"/>
                <w:szCs w:val="16"/>
              </w:rPr>
              <w:t xml:space="preserve"> Mark James</w:t>
            </w:r>
            <w:r w:rsidR="00AA59B9">
              <w:rPr>
                <w:sz w:val="16"/>
                <w:szCs w:val="16"/>
              </w:rPr>
              <w:t>, Luke AFB</w:t>
            </w:r>
          </w:p>
        </w:tc>
        <w:tc>
          <w:tcPr>
            <w:tcW w:w="3312" w:type="dxa"/>
          </w:tcPr>
          <w:p w14:paraId="3834C9EB" w14:textId="78109EE1" w:rsidR="00AA59B9" w:rsidRPr="00511900" w:rsidRDefault="00000000" w:rsidP="00AA59B9">
            <w:pPr>
              <w:pStyle w:val="BodyText"/>
              <w:ind w:right="158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57493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755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A59B9" w:rsidRPr="00511900">
              <w:rPr>
                <w:sz w:val="16"/>
                <w:szCs w:val="16"/>
              </w:rPr>
              <w:t xml:space="preserve"> Taylor Earl</w:t>
            </w:r>
            <w:r w:rsidR="00AA59B9">
              <w:rPr>
                <w:sz w:val="16"/>
                <w:szCs w:val="16"/>
              </w:rPr>
              <w:t>, Land Use Attorney</w:t>
            </w:r>
          </w:p>
        </w:tc>
      </w:tr>
      <w:tr w:rsidR="00AA59B9" w14:paraId="2C0E67F7" w14:textId="77777777" w:rsidTr="000B1813">
        <w:trPr>
          <w:trHeight w:val="20"/>
        </w:trPr>
        <w:tc>
          <w:tcPr>
            <w:tcW w:w="3312" w:type="dxa"/>
          </w:tcPr>
          <w:p w14:paraId="1810361C" w14:textId="38B67318" w:rsidR="00AA59B9" w:rsidRPr="00511900" w:rsidRDefault="00000000" w:rsidP="00AA59B9">
            <w:pPr>
              <w:pStyle w:val="BodyText"/>
              <w:ind w:right="158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35434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F3EC1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  <w:r w:rsidR="00AA59B9" w:rsidRPr="00511900">
              <w:rPr>
                <w:sz w:val="16"/>
                <w:szCs w:val="16"/>
              </w:rPr>
              <w:t xml:space="preserve"> Jay Leonard</w:t>
            </w:r>
            <w:r w:rsidR="00AA59B9">
              <w:rPr>
                <w:sz w:val="16"/>
                <w:szCs w:val="16"/>
              </w:rPr>
              <w:t>, COS Resident</w:t>
            </w:r>
          </w:p>
        </w:tc>
        <w:tc>
          <w:tcPr>
            <w:tcW w:w="3312" w:type="dxa"/>
          </w:tcPr>
          <w:p w14:paraId="40F8817A" w14:textId="538FF48B" w:rsidR="00AA59B9" w:rsidRPr="00511900" w:rsidRDefault="00000000" w:rsidP="00AA59B9">
            <w:pPr>
              <w:pStyle w:val="BodyText"/>
              <w:ind w:right="158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88532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755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A59B9" w:rsidRPr="00511900">
              <w:rPr>
                <w:sz w:val="16"/>
                <w:szCs w:val="16"/>
              </w:rPr>
              <w:t xml:space="preserve"> Michael Boule</w:t>
            </w:r>
            <w:r w:rsidR="00AA59B9">
              <w:rPr>
                <w:sz w:val="16"/>
                <w:szCs w:val="16"/>
              </w:rPr>
              <w:t xml:space="preserve">, </w:t>
            </w:r>
            <w:r w:rsidR="00AA59B9" w:rsidRPr="00AA59B9">
              <w:rPr>
                <w:sz w:val="16"/>
                <w:szCs w:val="16"/>
              </w:rPr>
              <w:t>COS Water Resource Mgmt. Director</w:t>
            </w:r>
          </w:p>
        </w:tc>
        <w:tc>
          <w:tcPr>
            <w:tcW w:w="3312" w:type="dxa"/>
          </w:tcPr>
          <w:p w14:paraId="188BECBB" w14:textId="0A305E32" w:rsidR="00AA59B9" w:rsidRPr="00511900" w:rsidRDefault="00000000" w:rsidP="00AA59B9">
            <w:pPr>
              <w:pStyle w:val="BodyText"/>
              <w:ind w:right="158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99824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59B9" w:rsidRPr="0051190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59B9" w:rsidRPr="00511900">
              <w:rPr>
                <w:sz w:val="16"/>
                <w:szCs w:val="16"/>
              </w:rPr>
              <w:t xml:space="preserve"> William Lally</w:t>
            </w:r>
            <w:r w:rsidR="00AA59B9">
              <w:rPr>
                <w:sz w:val="16"/>
                <w:szCs w:val="16"/>
              </w:rPr>
              <w:t>, Land Use Attorney</w:t>
            </w:r>
          </w:p>
        </w:tc>
      </w:tr>
    </w:tbl>
    <w:p w14:paraId="69576F8F" w14:textId="77777777" w:rsidR="003F20C4" w:rsidRDefault="003F20C4" w:rsidP="00857AA8">
      <w:pPr>
        <w:pStyle w:val="BodyText"/>
        <w:spacing w:after="80"/>
        <w:ind w:left="111" w:right="158"/>
      </w:pPr>
    </w:p>
    <w:p w14:paraId="6610F4F3" w14:textId="2467B2AC" w:rsidR="00A07CC7" w:rsidRPr="005435D6" w:rsidRDefault="00A07CC7" w:rsidP="00A07CC7">
      <w:pPr>
        <w:pStyle w:val="BodyText"/>
        <w:spacing w:before="93" w:line="480" w:lineRule="auto"/>
        <w:ind w:left="112" w:right="3071"/>
        <w:rPr>
          <w:b/>
          <w:bCs/>
          <w:u w:val="single"/>
        </w:rPr>
      </w:pPr>
      <w:r w:rsidRPr="005435D6">
        <w:rPr>
          <w:b/>
          <w:bCs/>
          <w:u w:val="single"/>
        </w:rPr>
        <w:t>CITY OF SURPRISE STAFF IN ATTENDANCE:</w:t>
      </w:r>
    </w:p>
    <w:tbl>
      <w:tblPr>
        <w:tblStyle w:val="TableGrid"/>
        <w:tblW w:w="0" w:type="auto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58" w:type="dxa"/>
        </w:tblCellMar>
        <w:tblLook w:val="04A0" w:firstRow="1" w:lastRow="0" w:firstColumn="1" w:lastColumn="0" w:noHBand="0" w:noVBand="1"/>
      </w:tblPr>
      <w:tblGrid>
        <w:gridCol w:w="4464"/>
        <w:gridCol w:w="4464"/>
      </w:tblGrid>
      <w:tr w:rsidR="000B1813" w14:paraId="1079017C" w14:textId="77777777" w:rsidTr="000B1813">
        <w:tc>
          <w:tcPr>
            <w:tcW w:w="4464" w:type="dxa"/>
          </w:tcPr>
          <w:p w14:paraId="6CF3BF01" w14:textId="32778CAD" w:rsidR="000B1813" w:rsidRPr="00511900" w:rsidRDefault="00000000" w:rsidP="00511900">
            <w:pPr>
              <w:pStyle w:val="BodyText"/>
              <w:ind w:right="158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678415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B1813" w:rsidRPr="00511900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  <w:r w:rsidR="000B1813" w:rsidRPr="00511900">
              <w:rPr>
                <w:sz w:val="16"/>
                <w:szCs w:val="16"/>
              </w:rPr>
              <w:t xml:space="preserve"> Jason Moquin</w:t>
            </w:r>
            <w:r w:rsidR="000B1813">
              <w:rPr>
                <w:sz w:val="16"/>
                <w:szCs w:val="16"/>
              </w:rPr>
              <w:t>, Planning Manager</w:t>
            </w:r>
          </w:p>
        </w:tc>
        <w:tc>
          <w:tcPr>
            <w:tcW w:w="4464" w:type="dxa"/>
          </w:tcPr>
          <w:p w14:paraId="5FF793C4" w14:textId="4AC93990" w:rsidR="000B1813" w:rsidRPr="00511900" w:rsidRDefault="00000000" w:rsidP="00511900">
            <w:pPr>
              <w:pStyle w:val="BodyText"/>
              <w:ind w:right="158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205478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30BE3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  <w:r w:rsidR="000B1813" w:rsidRPr="00511900">
              <w:rPr>
                <w:sz w:val="16"/>
                <w:szCs w:val="16"/>
              </w:rPr>
              <w:t xml:space="preserve"> Lloyd Abrams</w:t>
            </w:r>
            <w:r w:rsidR="000B1813">
              <w:rPr>
                <w:sz w:val="16"/>
                <w:szCs w:val="16"/>
              </w:rPr>
              <w:t>, Comm. Dev. Director</w:t>
            </w:r>
          </w:p>
        </w:tc>
      </w:tr>
      <w:tr w:rsidR="000B1813" w14:paraId="40A51A0A" w14:textId="77777777" w:rsidTr="000B1813">
        <w:tc>
          <w:tcPr>
            <w:tcW w:w="4464" w:type="dxa"/>
          </w:tcPr>
          <w:p w14:paraId="0D3AA4B4" w14:textId="0288146B" w:rsidR="000B1813" w:rsidRPr="00511900" w:rsidRDefault="00000000" w:rsidP="00511900">
            <w:pPr>
              <w:pStyle w:val="BodyText"/>
              <w:ind w:right="158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295308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B1813" w:rsidRPr="00511900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  <w:r w:rsidR="000B1813" w:rsidRPr="00511900">
              <w:rPr>
                <w:sz w:val="16"/>
                <w:szCs w:val="16"/>
              </w:rPr>
              <w:t xml:space="preserve"> Trever Fleetham</w:t>
            </w:r>
            <w:r w:rsidR="000B1813">
              <w:rPr>
                <w:sz w:val="16"/>
                <w:szCs w:val="16"/>
              </w:rPr>
              <w:t>, Planner-Senior</w:t>
            </w:r>
          </w:p>
        </w:tc>
        <w:tc>
          <w:tcPr>
            <w:tcW w:w="4464" w:type="dxa"/>
          </w:tcPr>
          <w:p w14:paraId="6507E449" w14:textId="6B305BC5" w:rsidR="000B1813" w:rsidRPr="00511900" w:rsidRDefault="000B1813" w:rsidP="00511900">
            <w:pPr>
              <w:pStyle w:val="BodyText"/>
              <w:ind w:right="158"/>
              <w:rPr>
                <w:sz w:val="16"/>
                <w:szCs w:val="16"/>
              </w:rPr>
            </w:pPr>
          </w:p>
        </w:tc>
      </w:tr>
    </w:tbl>
    <w:p w14:paraId="3AB95655" w14:textId="77777777" w:rsidR="003F20C4" w:rsidRDefault="003F20C4">
      <w:pPr>
        <w:pStyle w:val="BodyText"/>
        <w:ind w:left="111" w:right="161"/>
      </w:pPr>
    </w:p>
    <w:p w14:paraId="326E5A91" w14:textId="03AA1D0D" w:rsidR="0014027B" w:rsidRPr="005435D6" w:rsidRDefault="0014027B" w:rsidP="0014027B">
      <w:pPr>
        <w:pStyle w:val="BodyText"/>
        <w:spacing w:before="93" w:line="480" w:lineRule="auto"/>
        <w:ind w:left="112" w:right="120"/>
        <w:rPr>
          <w:b/>
          <w:bCs/>
          <w:u w:val="single"/>
        </w:rPr>
      </w:pPr>
      <w:r w:rsidRPr="005435D6">
        <w:rPr>
          <w:b/>
          <w:bCs/>
          <w:u w:val="single"/>
        </w:rPr>
        <w:t>MICHAEL BAKER INTERNATIONAL (CONSULTANT STAFF) IN ATTENDANCE:</w:t>
      </w:r>
    </w:p>
    <w:tbl>
      <w:tblPr>
        <w:tblStyle w:val="TableGrid"/>
        <w:tblW w:w="0" w:type="auto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right w:w="58" w:type="dxa"/>
        </w:tblCellMar>
        <w:tblLook w:val="04A0" w:firstRow="1" w:lastRow="0" w:firstColumn="1" w:lastColumn="0" w:noHBand="0" w:noVBand="1"/>
      </w:tblPr>
      <w:tblGrid>
        <w:gridCol w:w="4464"/>
        <w:gridCol w:w="4464"/>
      </w:tblGrid>
      <w:tr w:rsidR="006A5B73" w14:paraId="4E7EDAE6" w14:textId="77777777" w:rsidTr="006A5B73">
        <w:tc>
          <w:tcPr>
            <w:tcW w:w="4464" w:type="dxa"/>
          </w:tcPr>
          <w:p w14:paraId="4E9530DC" w14:textId="6A22224E" w:rsidR="006A5B73" w:rsidRPr="00511900" w:rsidRDefault="00000000" w:rsidP="00511900">
            <w:pPr>
              <w:pStyle w:val="BodyText"/>
              <w:ind w:right="158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732841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A5B73" w:rsidRPr="00511900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  <w:r w:rsidR="006A5B73" w:rsidRPr="00511900">
              <w:rPr>
                <w:sz w:val="16"/>
                <w:szCs w:val="16"/>
              </w:rPr>
              <w:t xml:space="preserve"> Matthew Klyszeiko</w:t>
            </w:r>
            <w:r w:rsidR="006A5B73">
              <w:rPr>
                <w:sz w:val="16"/>
                <w:szCs w:val="16"/>
              </w:rPr>
              <w:t>, Consultant Project Manager</w:t>
            </w:r>
          </w:p>
        </w:tc>
        <w:tc>
          <w:tcPr>
            <w:tcW w:w="4464" w:type="dxa"/>
          </w:tcPr>
          <w:p w14:paraId="7116D41C" w14:textId="5621A54D" w:rsidR="006A5B73" w:rsidRPr="00511900" w:rsidRDefault="00000000" w:rsidP="00511900">
            <w:pPr>
              <w:pStyle w:val="BodyText"/>
              <w:ind w:right="158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768889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00EBB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  <w:r w:rsidR="006A5B73" w:rsidRPr="00511900">
              <w:rPr>
                <w:sz w:val="16"/>
                <w:szCs w:val="16"/>
              </w:rPr>
              <w:t xml:space="preserve"> Steven Sifferman</w:t>
            </w:r>
            <w:r w:rsidR="006A5B73">
              <w:rPr>
                <w:sz w:val="16"/>
                <w:szCs w:val="16"/>
              </w:rPr>
              <w:t>, Consultant Planner</w:t>
            </w:r>
          </w:p>
        </w:tc>
      </w:tr>
    </w:tbl>
    <w:p w14:paraId="5A422C33" w14:textId="77777777" w:rsidR="006A5B73" w:rsidRDefault="006A5B73" w:rsidP="006A5B73">
      <w:pPr>
        <w:pStyle w:val="BodyText"/>
        <w:ind w:left="111" w:right="161"/>
      </w:pPr>
    </w:p>
    <w:p w14:paraId="077C6BD4" w14:textId="17A7BA20" w:rsidR="00E43F1C" w:rsidRPr="00E43F1C" w:rsidRDefault="00E43F1C" w:rsidP="006A5B73">
      <w:pPr>
        <w:pStyle w:val="BodyText"/>
        <w:spacing w:line="480" w:lineRule="auto"/>
        <w:ind w:right="3067"/>
        <w:rPr>
          <w:b/>
          <w:bCs/>
          <w:u w:val="single"/>
        </w:rPr>
      </w:pPr>
      <w:r w:rsidRPr="00E43F1C">
        <w:rPr>
          <w:b/>
          <w:bCs/>
          <w:u w:val="single"/>
        </w:rPr>
        <w:t>General</w:t>
      </w:r>
      <w:r w:rsidRPr="00E43F1C">
        <w:rPr>
          <w:b/>
          <w:bCs/>
          <w:spacing w:val="-5"/>
          <w:u w:val="single"/>
        </w:rPr>
        <w:t xml:space="preserve"> </w:t>
      </w:r>
      <w:r w:rsidRPr="00E43F1C">
        <w:rPr>
          <w:b/>
          <w:bCs/>
          <w:u w:val="single"/>
        </w:rPr>
        <w:t>Plan</w:t>
      </w:r>
      <w:r w:rsidRPr="00E43F1C">
        <w:rPr>
          <w:b/>
          <w:bCs/>
          <w:spacing w:val="-6"/>
          <w:u w:val="single"/>
        </w:rPr>
        <w:t xml:space="preserve"> </w:t>
      </w:r>
      <w:r w:rsidRPr="00E43F1C">
        <w:rPr>
          <w:b/>
          <w:bCs/>
          <w:u w:val="single"/>
        </w:rPr>
        <w:t>Advisory</w:t>
      </w:r>
      <w:r w:rsidRPr="00E43F1C">
        <w:rPr>
          <w:b/>
          <w:bCs/>
          <w:spacing w:val="-5"/>
          <w:u w:val="single"/>
        </w:rPr>
        <w:t xml:space="preserve"> </w:t>
      </w:r>
      <w:r w:rsidRPr="00E43F1C">
        <w:rPr>
          <w:b/>
          <w:bCs/>
          <w:u w:val="single"/>
        </w:rPr>
        <w:t>Group</w:t>
      </w:r>
      <w:r w:rsidRPr="00E43F1C">
        <w:rPr>
          <w:b/>
          <w:bCs/>
          <w:spacing w:val="-5"/>
          <w:u w:val="single"/>
        </w:rPr>
        <w:t xml:space="preserve"> </w:t>
      </w:r>
      <w:r w:rsidRPr="00E43F1C">
        <w:rPr>
          <w:b/>
          <w:bCs/>
          <w:u w:val="single"/>
        </w:rPr>
        <w:t>(GPAG)</w:t>
      </w:r>
      <w:r w:rsidR="005435D6">
        <w:rPr>
          <w:b/>
          <w:bCs/>
          <w:u w:val="single"/>
        </w:rPr>
        <w:t xml:space="preserve"> Meeting</w:t>
      </w:r>
      <w:r w:rsidRPr="00E43F1C">
        <w:rPr>
          <w:b/>
          <w:bCs/>
          <w:spacing w:val="-5"/>
          <w:u w:val="single"/>
        </w:rPr>
        <w:t xml:space="preserve"> </w:t>
      </w:r>
      <w:r w:rsidRPr="00E43F1C">
        <w:rPr>
          <w:b/>
          <w:bCs/>
          <w:u w:val="single"/>
        </w:rPr>
        <w:t>convened</w:t>
      </w:r>
      <w:r w:rsidRPr="00E43F1C">
        <w:rPr>
          <w:b/>
          <w:bCs/>
          <w:spacing w:val="-5"/>
          <w:u w:val="single"/>
        </w:rPr>
        <w:t xml:space="preserve"> </w:t>
      </w:r>
      <w:r w:rsidRPr="00E43F1C">
        <w:rPr>
          <w:b/>
          <w:bCs/>
          <w:u w:val="single"/>
        </w:rPr>
        <w:t>at</w:t>
      </w:r>
      <w:r w:rsidRPr="00E43F1C">
        <w:rPr>
          <w:b/>
          <w:bCs/>
          <w:spacing w:val="-6"/>
          <w:u w:val="single"/>
        </w:rPr>
        <w:t xml:space="preserve"> </w:t>
      </w:r>
      <w:r w:rsidRPr="00E43F1C">
        <w:rPr>
          <w:b/>
          <w:bCs/>
          <w:u w:val="single"/>
        </w:rPr>
        <w:t>6:00</w:t>
      </w:r>
      <w:r w:rsidRPr="00E43F1C">
        <w:rPr>
          <w:b/>
          <w:bCs/>
          <w:spacing w:val="-6"/>
          <w:u w:val="single"/>
        </w:rPr>
        <w:t xml:space="preserve"> </w:t>
      </w:r>
      <w:r w:rsidR="00511900">
        <w:rPr>
          <w:b/>
          <w:bCs/>
          <w:spacing w:val="-6"/>
          <w:u w:val="single"/>
        </w:rPr>
        <w:t>P</w:t>
      </w:r>
      <w:r w:rsidRPr="00E43F1C">
        <w:rPr>
          <w:b/>
          <w:bCs/>
          <w:u w:val="single"/>
        </w:rPr>
        <w:t xml:space="preserve">.M. </w:t>
      </w:r>
    </w:p>
    <w:p w14:paraId="20B390E0" w14:textId="55975FD1" w:rsidR="005F60BF" w:rsidRDefault="005F60BF" w:rsidP="001D68D5">
      <w:pPr>
        <w:pStyle w:val="Heading2"/>
        <w:spacing w:before="0"/>
        <w:rPr>
          <w:spacing w:val="-2"/>
        </w:rPr>
      </w:pPr>
      <w:r w:rsidRPr="006F6365">
        <w:t>C</w:t>
      </w:r>
      <w:r w:rsidR="003837E4">
        <w:t>all to Order</w:t>
      </w:r>
      <w:r>
        <w:rPr>
          <w:spacing w:val="-2"/>
        </w:rPr>
        <w:t>:</w:t>
      </w:r>
    </w:p>
    <w:p w14:paraId="5B537D6E" w14:textId="4AD52F17" w:rsidR="005F60BF" w:rsidRDefault="001D68D5" w:rsidP="001D68D5">
      <w:pPr>
        <w:pStyle w:val="BodyText"/>
        <w:ind w:left="111"/>
      </w:pPr>
      <w:r>
        <w:t xml:space="preserve">GPAG Chair </w:t>
      </w:r>
      <w:r w:rsidR="001E0B03">
        <w:t xml:space="preserve">Steve Doolittle </w:t>
      </w:r>
      <w:r>
        <w:t xml:space="preserve">called the </w:t>
      </w:r>
      <w:r w:rsidR="003837E4">
        <w:t>GPAG M</w:t>
      </w:r>
      <w:r>
        <w:t>eeting</w:t>
      </w:r>
      <w:r w:rsidR="003837E4">
        <w:t xml:space="preserve"> #</w:t>
      </w:r>
      <w:r w:rsidR="003E46FB">
        <w:t>9</w:t>
      </w:r>
      <w:r w:rsidR="003837E4">
        <w:t xml:space="preserve"> to order</w:t>
      </w:r>
      <w:r w:rsidR="0041000F">
        <w:t xml:space="preserve"> at 6:00 PM. </w:t>
      </w:r>
      <w:r w:rsidR="001E0B03">
        <w:t>H</w:t>
      </w:r>
      <w:r w:rsidR="0041000F">
        <w:t xml:space="preserve">e then </w:t>
      </w:r>
      <w:r w:rsidR="003837E4">
        <w:t>led a</w:t>
      </w:r>
      <w:r w:rsidR="0041000F">
        <w:t>n attendance</w:t>
      </w:r>
      <w:r w:rsidR="003837E4">
        <w:t xml:space="preserve"> roll call and the Pledge of Allegiance. </w:t>
      </w:r>
    </w:p>
    <w:p w14:paraId="3FE3D6A0" w14:textId="77777777" w:rsidR="003837E4" w:rsidRDefault="003837E4" w:rsidP="001D68D5">
      <w:pPr>
        <w:pStyle w:val="BodyText"/>
        <w:ind w:left="111"/>
      </w:pPr>
    </w:p>
    <w:p w14:paraId="63A9B451" w14:textId="77777777" w:rsidR="00B76AAD" w:rsidRDefault="006F6365" w:rsidP="00B76AAD">
      <w:pPr>
        <w:pStyle w:val="Heading2"/>
        <w:spacing w:before="0"/>
        <w:rPr>
          <w:spacing w:val="-2"/>
        </w:rPr>
      </w:pPr>
      <w:r w:rsidRPr="006F6365">
        <w:t>Current Events and Reports</w:t>
      </w:r>
      <w:r w:rsidR="00B76AAD">
        <w:rPr>
          <w:spacing w:val="-2"/>
        </w:rPr>
        <w:t>:</w:t>
      </w:r>
    </w:p>
    <w:p w14:paraId="39970167" w14:textId="627F2EB3" w:rsidR="00E45999" w:rsidRDefault="00E501B5" w:rsidP="003279BC">
      <w:pPr>
        <w:pStyle w:val="Heading2"/>
        <w:spacing w:before="0"/>
      </w:pPr>
      <w:r>
        <w:rPr>
          <w:b w:val="0"/>
          <w:bCs w:val="0"/>
          <w:spacing w:val="-2"/>
        </w:rPr>
        <w:t>No current event nor reports were announced</w:t>
      </w:r>
      <w:r w:rsidR="003279BC">
        <w:rPr>
          <w:b w:val="0"/>
          <w:bCs w:val="0"/>
          <w:spacing w:val="-2"/>
        </w:rPr>
        <w:t>.</w:t>
      </w:r>
    </w:p>
    <w:p w14:paraId="3638B304" w14:textId="77777777" w:rsidR="00A55CED" w:rsidRDefault="00A55CED">
      <w:pPr>
        <w:pStyle w:val="BodyText"/>
      </w:pPr>
    </w:p>
    <w:p w14:paraId="38387D4A" w14:textId="77777777" w:rsidR="00A55CED" w:rsidRPr="00D07539" w:rsidRDefault="00DB7D1E">
      <w:pPr>
        <w:pStyle w:val="Heading2"/>
        <w:spacing w:before="0"/>
        <w:rPr>
          <w:i/>
          <w:iCs/>
          <w:u w:val="single"/>
        </w:rPr>
      </w:pPr>
      <w:r w:rsidRPr="00D07539">
        <w:rPr>
          <w:i/>
          <w:iCs/>
          <w:u w:val="single"/>
        </w:rPr>
        <w:t>Consent</w:t>
      </w:r>
      <w:r w:rsidRPr="00D07539">
        <w:rPr>
          <w:i/>
          <w:iCs/>
          <w:spacing w:val="-7"/>
          <w:u w:val="single"/>
        </w:rPr>
        <w:t xml:space="preserve"> </w:t>
      </w:r>
      <w:r w:rsidRPr="00D07539">
        <w:rPr>
          <w:i/>
          <w:iCs/>
          <w:spacing w:val="-2"/>
          <w:u w:val="single"/>
        </w:rPr>
        <w:t>Agenda:</w:t>
      </w:r>
    </w:p>
    <w:p w14:paraId="6A2B5BBE" w14:textId="1B5B6E00" w:rsidR="00FA6167" w:rsidRDefault="00FA6167">
      <w:pPr>
        <w:pStyle w:val="BodyText"/>
        <w:spacing w:before="180" w:line="259" w:lineRule="auto"/>
        <w:ind w:left="111" w:right="161"/>
        <w:rPr>
          <w:b/>
          <w:bCs/>
        </w:rPr>
      </w:pPr>
      <w:r>
        <w:rPr>
          <w:b/>
        </w:rPr>
        <w:t>Item</w:t>
      </w:r>
      <w:r>
        <w:rPr>
          <w:b/>
          <w:spacing w:val="-3"/>
        </w:rPr>
        <w:t xml:space="preserve"> </w:t>
      </w:r>
      <w:r>
        <w:rPr>
          <w:b/>
        </w:rPr>
        <w:t>No</w:t>
      </w:r>
      <w:r>
        <w:rPr>
          <w:b/>
          <w:spacing w:val="-4"/>
        </w:rPr>
        <w:t xml:space="preserve"> </w:t>
      </w:r>
      <w:r>
        <w:rPr>
          <w:b/>
        </w:rPr>
        <w:t>1.</w:t>
      </w:r>
      <w:r>
        <w:rPr>
          <w:b/>
          <w:spacing w:val="-4"/>
        </w:rPr>
        <w:t xml:space="preserve"> </w:t>
      </w:r>
      <w:r w:rsidRPr="00FA6167">
        <w:rPr>
          <w:b/>
          <w:bCs/>
        </w:rPr>
        <w:t xml:space="preserve">Consideration and action to approve the General Plan Advisory Group Meeting </w:t>
      </w:r>
      <w:r w:rsidR="00D02B73">
        <w:rPr>
          <w:b/>
          <w:bCs/>
        </w:rPr>
        <w:t>#</w:t>
      </w:r>
      <w:r w:rsidR="0070156C">
        <w:rPr>
          <w:b/>
          <w:bCs/>
        </w:rPr>
        <w:t>8</w:t>
      </w:r>
      <w:r w:rsidR="00D02B73">
        <w:rPr>
          <w:b/>
          <w:bCs/>
        </w:rPr>
        <w:t xml:space="preserve"> </w:t>
      </w:r>
      <w:r w:rsidRPr="00FA6167">
        <w:rPr>
          <w:b/>
          <w:bCs/>
        </w:rPr>
        <w:t xml:space="preserve">Minutes of </w:t>
      </w:r>
      <w:r w:rsidR="0070156C">
        <w:rPr>
          <w:b/>
          <w:bCs/>
        </w:rPr>
        <w:t>June</w:t>
      </w:r>
      <w:r w:rsidR="001C7A25">
        <w:rPr>
          <w:b/>
          <w:bCs/>
        </w:rPr>
        <w:t xml:space="preserve"> </w:t>
      </w:r>
      <w:r w:rsidR="0070156C">
        <w:rPr>
          <w:b/>
          <w:bCs/>
        </w:rPr>
        <w:t>13</w:t>
      </w:r>
      <w:r w:rsidRPr="00FA6167">
        <w:rPr>
          <w:b/>
          <w:bCs/>
        </w:rPr>
        <w:t>, 202</w:t>
      </w:r>
      <w:r w:rsidR="005228FD">
        <w:rPr>
          <w:b/>
          <w:bCs/>
        </w:rPr>
        <w:t>3</w:t>
      </w:r>
      <w:r w:rsidRPr="00FA6167">
        <w:rPr>
          <w:b/>
          <w:bCs/>
        </w:rPr>
        <w:t>.</w:t>
      </w:r>
      <w:r>
        <w:rPr>
          <w:b/>
          <w:bCs/>
        </w:rPr>
        <w:t xml:space="preserve"> </w:t>
      </w:r>
    </w:p>
    <w:p w14:paraId="1C6B7C64" w14:textId="77777777" w:rsidR="00FA6167" w:rsidRPr="00FA6167" w:rsidRDefault="00FA6167">
      <w:pPr>
        <w:pStyle w:val="BodyText"/>
        <w:spacing w:before="180" w:line="259" w:lineRule="auto"/>
        <w:ind w:left="111" w:right="161"/>
      </w:pPr>
      <w:r w:rsidRPr="00FA6167">
        <w:t>Approved</w:t>
      </w:r>
    </w:p>
    <w:p w14:paraId="5D68B4B2" w14:textId="77777777" w:rsidR="00A55CED" w:rsidRPr="00D07539" w:rsidRDefault="00DB7D1E" w:rsidP="00FA6167">
      <w:pPr>
        <w:pStyle w:val="Heading2"/>
        <w:spacing w:before="159"/>
        <w:rPr>
          <w:i/>
          <w:iCs/>
          <w:u w:val="single"/>
        </w:rPr>
      </w:pPr>
      <w:r w:rsidRPr="00D07539">
        <w:rPr>
          <w:i/>
          <w:iCs/>
          <w:u w:val="single"/>
        </w:rPr>
        <w:t>Regular</w:t>
      </w:r>
      <w:r w:rsidRPr="00D07539">
        <w:rPr>
          <w:i/>
          <w:iCs/>
          <w:spacing w:val="-5"/>
          <w:u w:val="single"/>
        </w:rPr>
        <w:t xml:space="preserve"> </w:t>
      </w:r>
      <w:r w:rsidRPr="00D07539">
        <w:rPr>
          <w:i/>
          <w:iCs/>
          <w:u w:val="single"/>
        </w:rPr>
        <w:t>Agenda</w:t>
      </w:r>
      <w:r w:rsidRPr="00D07539">
        <w:rPr>
          <w:i/>
          <w:iCs/>
          <w:spacing w:val="-5"/>
          <w:u w:val="single"/>
        </w:rPr>
        <w:t xml:space="preserve"> </w:t>
      </w:r>
      <w:r w:rsidRPr="00D07539">
        <w:rPr>
          <w:i/>
          <w:iCs/>
          <w:u w:val="single"/>
        </w:rPr>
        <w:t>Item</w:t>
      </w:r>
      <w:r w:rsidRPr="00D07539">
        <w:rPr>
          <w:i/>
          <w:iCs/>
          <w:spacing w:val="-3"/>
          <w:u w:val="single"/>
        </w:rPr>
        <w:t xml:space="preserve"> </w:t>
      </w:r>
      <w:r w:rsidRPr="00D07539">
        <w:rPr>
          <w:i/>
          <w:iCs/>
          <w:u w:val="single"/>
        </w:rPr>
        <w:t>–</w:t>
      </w:r>
      <w:r w:rsidRPr="00D07539">
        <w:rPr>
          <w:i/>
          <w:iCs/>
          <w:spacing w:val="-5"/>
          <w:u w:val="single"/>
        </w:rPr>
        <w:t xml:space="preserve"> </w:t>
      </w:r>
      <w:r w:rsidRPr="00D07539">
        <w:rPr>
          <w:i/>
          <w:iCs/>
          <w:u w:val="single"/>
        </w:rPr>
        <w:t>Non-Public</w:t>
      </w:r>
      <w:r w:rsidRPr="00D07539">
        <w:rPr>
          <w:i/>
          <w:iCs/>
          <w:spacing w:val="-3"/>
          <w:u w:val="single"/>
        </w:rPr>
        <w:t xml:space="preserve"> </w:t>
      </w:r>
      <w:r w:rsidRPr="00D07539">
        <w:rPr>
          <w:i/>
          <w:iCs/>
          <w:spacing w:val="-2"/>
          <w:u w:val="single"/>
        </w:rPr>
        <w:t>Hearing:</w:t>
      </w:r>
    </w:p>
    <w:p w14:paraId="657F1247" w14:textId="4EBE4D1E" w:rsidR="007654DF" w:rsidRDefault="00DB7D1E">
      <w:pPr>
        <w:spacing w:before="180" w:line="259" w:lineRule="auto"/>
        <w:ind w:left="111" w:right="161"/>
        <w:rPr>
          <w:b/>
          <w:spacing w:val="-4"/>
        </w:rPr>
      </w:pPr>
      <w:r>
        <w:rPr>
          <w:b/>
        </w:rPr>
        <w:t>Item</w:t>
      </w:r>
      <w:r>
        <w:rPr>
          <w:b/>
          <w:spacing w:val="-3"/>
        </w:rPr>
        <w:t xml:space="preserve"> </w:t>
      </w:r>
      <w:r>
        <w:rPr>
          <w:b/>
        </w:rPr>
        <w:t>No</w:t>
      </w:r>
      <w:r>
        <w:rPr>
          <w:b/>
          <w:spacing w:val="-4"/>
        </w:rPr>
        <w:t xml:space="preserve"> </w:t>
      </w:r>
      <w:r w:rsidR="00D07539">
        <w:rPr>
          <w:b/>
          <w:spacing w:val="-4"/>
        </w:rPr>
        <w:t>1</w:t>
      </w:r>
      <w:r>
        <w:rPr>
          <w:b/>
        </w:rPr>
        <w:t>.</w:t>
      </w:r>
      <w:r>
        <w:rPr>
          <w:b/>
          <w:spacing w:val="-4"/>
        </w:rPr>
        <w:t xml:space="preserve"> </w:t>
      </w:r>
      <w:r w:rsidR="00D02B73">
        <w:rPr>
          <w:b/>
          <w:spacing w:val="-4"/>
        </w:rPr>
        <w:t xml:space="preserve">Review and Discussion of </w:t>
      </w:r>
      <w:r w:rsidR="00D07539">
        <w:rPr>
          <w:b/>
          <w:spacing w:val="-4"/>
        </w:rPr>
        <w:t xml:space="preserve">Surprise 2040 General Plan 60-Day Review </w:t>
      </w:r>
      <w:r w:rsidR="007654DF">
        <w:rPr>
          <w:b/>
          <w:spacing w:val="-4"/>
        </w:rPr>
        <w:t>Draft</w:t>
      </w:r>
    </w:p>
    <w:p w14:paraId="4D8DB6EE" w14:textId="47BB36AD" w:rsidR="00DC2D1D" w:rsidRDefault="00956592" w:rsidP="00452CAD">
      <w:pPr>
        <w:spacing w:before="180" w:line="259" w:lineRule="auto"/>
        <w:ind w:left="111" w:right="161"/>
      </w:pPr>
      <w:r>
        <w:t>Consultant</w:t>
      </w:r>
      <w:r>
        <w:rPr>
          <w:spacing w:val="-4"/>
        </w:rPr>
        <w:t xml:space="preserve"> </w:t>
      </w:r>
      <w:r>
        <w:t>Klyszeiko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Michael</w:t>
      </w:r>
      <w:r>
        <w:rPr>
          <w:spacing w:val="-3"/>
        </w:rPr>
        <w:t xml:space="preserve"> </w:t>
      </w:r>
      <w:r>
        <w:t>Baker</w:t>
      </w:r>
      <w:r>
        <w:rPr>
          <w:spacing w:val="-3"/>
        </w:rPr>
        <w:t xml:space="preserve"> </w:t>
      </w:r>
      <w:r>
        <w:t xml:space="preserve">International </w:t>
      </w:r>
      <w:r w:rsidR="001A24CC">
        <w:t>gave a</w:t>
      </w:r>
      <w:r w:rsidR="00D44B6D">
        <w:t xml:space="preserve">n </w:t>
      </w:r>
      <w:r w:rsidR="00120E11">
        <w:t>overview</w:t>
      </w:r>
      <w:r w:rsidR="00D44B6D">
        <w:t xml:space="preserve"> </w:t>
      </w:r>
      <w:r w:rsidR="001A24CC">
        <w:t xml:space="preserve">presentation </w:t>
      </w:r>
      <w:r w:rsidR="00356316">
        <w:t>on the</w:t>
      </w:r>
      <w:r w:rsidR="00802458">
        <w:t xml:space="preserve"> Surprise 2040 General Plan 60-Day Review Draft. </w:t>
      </w:r>
      <w:r w:rsidR="00A176A8">
        <w:t>Th</w:t>
      </w:r>
      <w:r w:rsidR="00F72E80">
        <w:t xml:space="preserve">e presentation </w:t>
      </w:r>
      <w:r w:rsidR="00A176A8">
        <w:t xml:space="preserve">included </w:t>
      </w:r>
      <w:r w:rsidR="00BE76CD">
        <w:t xml:space="preserve">a review of the received public comments, from the online portal and those comments sent directly to the </w:t>
      </w:r>
      <w:proofErr w:type="gramStart"/>
      <w:r w:rsidR="00BE76CD">
        <w:t>City</w:t>
      </w:r>
      <w:proofErr w:type="gramEnd"/>
      <w:r w:rsidR="00BE76CD">
        <w:t xml:space="preserve"> staff. </w:t>
      </w:r>
      <w:r w:rsidR="00A94F1F">
        <w:t>At the final tally, t</w:t>
      </w:r>
      <w:r w:rsidR="00452CAD">
        <w:t xml:space="preserve">here were </w:t>
      </w:r>
      <w:r w:rsidR="00A94F1F">
        <w:t>192</w:t>
      </w:r>
      <w:r w:rsidR="00452CAD" w:rsidRPr="00452CAD">
        <w:t xml:space="preserve"> total comments received through </w:t>
      </w:r>
      <w:r w:rsidR="00A94F1F">
        <w:t>all the</w:t>
      </w:r>
      <w:r w:rsidR="00452CAD" w:rsidRPr="00452CAD">
        <w:t xml:space="preserve"> collection sources</w:t>
      </w:r>
      <w:r w:rsidR="00A94F1F">
        <w:t xml:space="preserve">, with </w:t>
      </w:r>
      <w:r w:rsidR="00D67FE0">
        <w:t xml:space="preserve">109 comments </w:t>
      </w:r>
      <w:r w:rsidR="00D67FE0">
        <w:lastRenderedPageBreak/>
        <w:t xml:space="preserve">coming from residents withing the Surprise </w:t>
      </w:r>
      <w:r w:rsidR="00452CAD" w:rsidRPr="00452CAD">
        <w:t>Planning Area</w:t>
      </w:r>
      <w:r w:rsidR="00D67FE0">
        <w:t xml:space="preserve">. </w:t>
      </w:r>
      <w:r w:rsidR="00D76175">
        <w:t xml:space="preserve">The </w:t>
      </w:r>
      <w:r w:rsidR="00D76175" w:rsidRPr="00452CAD">
        <w:t>Cit</w:t>
      </w:r>
      <w:r w:rsidR="00D76175">
        <w:t>ies</w:t>
      </w:r>
      <w:r w:rsidR="00D76175" w:rsidRPr="00452CAD">
        <w:t xml:space="preserve"> of Glendale, El Mirage, and Peoria </w:t>
      </w:r>
      <w:r w:rsidR="00D76175">
        <w:t xml:space="preserve">sent </w:t>
      </w:r>
      <w:r w:rsidR="00DC2D1D">
        <w:t xml:space="preserve">emails that </w:t>
      </w:r>
      <w:r w:rsidR="00D76175" w:rsidRPr="00452CAD">
        <w:t>voiced support for the Surprise 2040 General Plan 60-Day Review Draft</w:t>
      </w:r>
      <w:r w:rsidR="00DC2D1D">
        <w:t xml:space="preserve">. </w:t>
      </w:r>
      <w:r w:rsidR="00D76175">
        <w:t xml:space="preserve">There were </w:t>
      </w:r>
      <w:r w:rsidR="00452CAD" w:rsidRPr="00452CAD">
        <w:t>3</w:t>
      </w:r>
      <w:r w:rsidR="00D76175">
        <w:t>8</w:t>
      </w:r>
      <w:r w:rsidR="00452CAD" w:rsidRPr="00452CAD">
        <w:t xml:space="preserve"> comments from governmental agencies including ASLD, BLM, Luke AFB, MAG, McDOT, Maricopa County Flood Control, and Arizona State Historic Preservation Office</w:t>
      </w:r>
      <w:r w:rsidR="00DC2D1D">
        <w:t>.</w:t>
      </w:r>
      <w:r w:rsidR="008D1716">
        <w:t xml:space="preserve"> </w:t>
      </w:r>
      <w:r w:rsidR="006A1BA0">
        <w:t>From</w:t>
      </w:r>
      <w:r w:rsidR="00DC2D1D">
        <w:t xml:space="preserve"> the </w:t>
      </w:r>
      <w:r w:rsidR="006A1BA0">
        <w:t xml:space="preserve">received </w:t>
      </w:r>
      <w:r w:rsidR="00DC2D1D">
        <w:t>feedback</w:t>
      </w:r>
      <w:r w:rsidR="006A1BA0">
        <w:t>, the trends included:</w:t>
      </w:r>
    </w:p>
    <w:p w14:paraId="4806FE1A" w14:textId="77777777" w:rsidR="006A1BA0" w:rsidRPr="006A1BA0" w:rsidRDefault="006A1BA0" w:rsidP="00024DDC">
      <w:pPr>
        <w:pStyle w:val="ListParagraph"/>
        <w:numPr>
          <w:ilvl w:val="0"/>
          <w:numId w:val="5"/>
        </w:numPr>
        <w:spacing w:before="180" w:line="259" w:lineRule="auto"/>
        <w:ind w:left="720" w:right="161"/>
      </w:pPr>
      <w:r w:rsidRPr="006A1BA0">
        <w:t>Preservation of areas of more rural character and lifestyle to the north of the Surprise municipal limits</w:t>
      </w:r>
    </w:p>
    <w:p w14:paraId="4F4F0DE7" w14:textId="77777777" w:rsidR="006A1BA0" w:rsidRPr="006A1BA0" w:rsidRDefault="006A1BA0" w:rsidP="00024DDC">
      <w:pPr>
        <w:pStyle w:val="ListParagraph"/>
        <w:numPr>
          <w:ilvl w:val="0"/>
          <w:numId w:val="5"/>
        </w:numPr>
        <w:spacing w:before="180" w:line="259" w:lineRule="auto"/>
        <w:ind w:left="720" w:right="161"/>
      </w:pPr>
      <w:r w:rsidRPr="006A1BA0">
        <w:t>Continue development of commercial options for the growing neighborhoods to the northwest of Loop 303</w:t>
      </w:r>
    </w:p>
    <w:p w14:paraId="1E13332D" w14:textId="26D52452" w:rsidR="006A1BA0" w:rsidRDefault="006A1BA0" w:rsidP="00024DDC">
      <w:pPr>
        <w:pStyle w:val="ListParagraph"/>
        <w:numPr>
          <w:ilvl w:val="0"/>
          <w:numId w:val="5"/>
        </w:numPr>
        <w:spacing w:before="180" w:line="259" w:lineRule="auto"/>
        <w:ind w:left="720" w:right="161"/>
      </w:pPr>
      <w:r w:rsidRPr="006A1BA0">
        <w:t xml:space="preserve">Modifications to the text to enhance the 2040 General Plan’s overall consistency and </w:t>
      </w:r>
      <w:proofErr w:type="gramStart"/>
      <w:r w:rsidRPr="006A1BA0">
        <w:t>comprehensiveness</w:t>
      </w:r>
      <w:proofErr w:type="gramEnd"/>
    </w:p>
    <w:p w14:paraId="0D9BF8AE" w14:textId="5D4D33C1" w:rsidR="008D1716" w:rsidRDefault="008D1716" w:rsidP="008D1716">
      <w:pPr>
        <w:spacing w:before="180" w:line="259" w:lineRule="auto"/>
        <w:ind w:right="161"/>
      </w:pPr>
      <w:r>
        <w:t>Overall</w:t>
      </w:r>
      <w:r w:rsidR="00455C81">
        <w:t xml:space="preserve">, the changes made to the Surprise 2040 General Plan </w:t>
      </w:r>
      <w:proofErr w:type="gramStart"/>
      <w:r w:rsidR="00455C81">
        <w:t>as a result of</w:t>
      </w:r>
      <w:proofErr w:type="gramEnd"/>
      <w:r w:rsidR="00455C81">
        <w:t xml:space="preserve"> the received public feedback during the 60-Day Review Process</w:t>
      </w:r>
      <w:r w:rsidR="00024DDC">
        <w:t xml:space="preserve"> were:</w:t>
      </w:r>
    </w:p>
    <w:p w14:paraId="737EF721" w14:textId="77777777" w:rsidR="00024DDC" w:rsidRPr="00024DDC" w:rsidRDefault="00024DDC" w:rsidP="00024DDC">
      <w:pPr>
        <w:pStyle w:val="ListParagraph"/>
        <w:numPr>
          <w:ilvl w:val="0"/>
          <w:numId w:val="6"/>
        </w:numPr>
        <w:spacing w:before="180" w:line="259" w:lineRule="auto"/>
        <w:ind w:right="161"/>
      </w:pPr>
      <w:r w:rsidRPr="00024DDC">
        <w:t>Executive Summary Added</w:t>
      </w:r>
    </w:p>
    <w:p w14:paraId="68DB9390" w14:textId="77777777" w:rsidR="00024DDC" w:rsidRPr="00024DDC" w:rsidRDefault="00024DDC" w:rsidP="00024DDC">
      <w:pPr>
        <w:pStyle w:val="ListParagraph"/>
        <w:numPr>
          <w:ilvl w:val="0"/>
          <w:numId w:val="6"/>
        </w:numPr>
        <w:spacing w:before="180" w:line="259" w:lineRule="auto"/>
        <w:ind w:right="161"/>
      </w:pPr>
      <w:r w:rsidRPr="00024DDC">
        <w:t>Applicable Public Comments Addressed</w:t>
      </w:r>
    </w:p>
    <w:p w14:paraId="4AB8EEC7" w14:textId="77777777" w:rsidR="00024DDC" w:rsidRPr="00024DDC" w:rsidRDefault="00024DDC" w:rsidP="00024DDC">
      <w:pPr>
        <w:pStyle w:val="ListParagraph"/>
        <w:numPr>
          <w:ilvl w:val="0"/>
          <w:numId w:val="6"/>
        </w:numPr>
        <w:spacing w:before="180" w:line="259" w:lineRule="auto"/>
        <w:ind w:right="161"/>
      </w:pPr>
      <w:r w:rsidRPr="00024DDC">
        <w:t>Extreme Heat Mitigation Section Added</w:t>
      </w:r>
    </w:p>
    <w:p w14:paraId="33AD1E9D" w14:textId="77777777" w:rsidR="00024DDC" w:rsidRPr="00024DDC" w:rsidRDefault="00024DDC" w:rsidP="00024DDC">
      <w:pPr>
        <w:pStyle w:val="ListParagraph"/>
        <w:numPr>
          <w:ilvl w:val="0"/>
          <w:numId w:val="6"/>
        </w:numPr>
        <w:spacing w:before="180" w:line="259" w:lineRule="auto"/>
        <w:ind w:right="161"/>
      </w:pPr>
      <w:r w:rsidRPr="00024DDC">
        <w:t>Water Resources Section Amplified</w:t>
      </w:r>
    </w:p>
    <w:p w14:paraId="7D7220A6" w14:textId="137C2A1B" w:rsidR="00024DDC" w:rsidRDefault="00024DDC" w:rsidP="00024DDC">
      <w:pPr>
        <w:pStyle w:val="ListParagraph"/>
        <w:numPr>
          <w:ilvl w:val="0"/>
          <w:numId w:val="6"/>
        </w:numPr>
        <w:spacing w:before="180" w:line="259" w:lineRule="auto"/>
        <w:ind w:right="161"/>
      </w:pPr>
      <w:r w:rsidRPr="00024DDC">
        <w:t>New Graphics and Compressed Layout</w:t>
      </w:r>
    </w:p>
    <w:p w14:paraId="154D9BCC" w14:textId="14FAAEE0" w:rsidR="006E75FE" w:rsidRDefault="006E75FE" w:rsidP="006E75FE">
      <w:pPr>
        <w:pStyle w:val="Heading2"/>
        <w:spacing w:before="158"/>
      </w:pPr>
      <w:r>
        <w:t>Group Discussion</w:t>
      </w:r>
    </w:p>
    <w:p w14:paraId="230FE72D" w14:textId="3545C3BF" w:rsidR="00790C73" w:rsidRDefault="006E75FE" w:rsidP="00790C73">
      <w:pPr>
        <w:spacing w:before="180" w:line="259" w:lineRule="auto"/>
        <w:ind w:left="90" w:right="161"/>
      </w:pPr>
      <w:r>
        <w:t xml:space="preserve">Following the presentation, </w:t>
      </w:r>
      <w:r w:rsidR="009353B8">
        <w:t xml:space="preserve">the GPAG members began an open discussion on the Surprise 2040 General Plan as the document moves toward the public hearing stage of the General Plan Update process. </w:t>
      </w:r>
      <w:r w:rsidR="00DF29E5">
        <w:t>Scott Phillips stated that this 2040 Plan Draft is fantastic</w:t>
      </w:r>
      <w:r w:rsidR="00930DAD">
        <w:t xml:space="preserve">. His only question was “How is the public kept informed on the implementation of this plan?” </w:t>
      </w:r>
      <w:r w:rsidR="00097E31">
        <w:t>Planning Manager M</w:t>
      </w:r>
      <w:r w:rsidR="00930DAD">
        <w:t xml:space="preserve">oquin </w:t>
      </w:r>
      <w:r w:rsidR="00097E31">
        <w:t xml:space="preserve">responded, “Differing from the current 2035 Plan, </w:t>
      </w:r>
      <w:r w:rsidR="00867DE4">
        <w:t>the 2040 General Plan includes a progress metric table that would be used on annual basis on the update of the implementation of the General Plan.”</w:t>
      </w:r>
      <w:r w:rsidR="00147D30">
        <w:t xml:space="preserve"> Both Scott Phillips and Dennis Tyner agreed that the </w:t>
      </w:r>
      <w:r w:rsidR="00FD2A54">
        <w:t xml:space="preserve">layout of the </w:t>
      </w:r>
      <w:r w:rsidR="00147D30">
        <w:t xml:space="preserve">2040 General Plan </w:t>
      </w:r>
      <w:r w:rsidR="00FD2A54">
        <w:t>“has a good color scheme, easy on the eyes, and fun to look at.”</w:t>
      </w:r>
      <w:r w:rsidR="00790C73">
        <w:t xml:space="preserve"> </w:t>
      </w:r>
      <w:r w:rsidR="00A14095">
        <w:t xml:space="preserve">Vice Chair Margaret Lieu stated that she appreciated the </w:t>
      </w:r>
      <w:r w:rsidR="00037B0F">
        <w:t xml:space="preserve">Goals &amp; Elements Matrix being shown in both the new Executive Summary and on Chapter 9. </w:t>
      </w:r>
      <w:r w:rsidR="00790C73">
        <w:t xml:space="preserve">Susan Draper had comments regarding </w:t>
      </w:r>
      <w:r w:rsidR="00F31690">
        <w:t xml:space="preserve">missing information in a chapter 9 table that was added following the GPAG Meeting #9. </w:t>
      </w:r>
    </w:p>
    <w:p w14:paraId="74AD59BC" w14:textId="458CAAD6" w:rsidR="00B84071" w:rsidRPr="00452CAD" w:rsidRDefault="00B84071" w:rsidP="00790C73">
      <w:pPr>
        <w:spacing w:before="180" w:line="259" w:lineRule="auto"/>
        <w:ind w:left="90" w:right="161"/>
      </w:pPr>
      <w:r>
        <w:t xml:space="preserve">Planning Manager Moquin asked </w:t>
      </w:r>
      <w:r w:rsidR="00D1019D">
        <w:t xml:space="preserve">all the </w:t>
      </w:r>
      <w:r w:rsidR="00BA124E">
        <w:t xml:space="preserve">individual </w:t>
      </w:r>
      <w:r w:rsidR="00D1019D">
        <w:t>GPAG members present if there was a group consensus for the City of Surprise 2040 General Plan</w:t>
      </w:r>
      <w:r w:rsidR="00BA124E">
        <w:t xml:space="preserve"> as it moves forward through the public hearing process</w:t>
      </w:r>
      <w:r w:rsidR="00DE4C8B">
        <w:t xml:space="preserve">. All the members voiced support for this Plan as it heads toward </w:t>
      </w:r>
      <w:r w:rsidR="00235664">
        <w:t>a Planning &amp; Zoning</w:t>
      </w:r>
      <w:r w:rsidR="00C479BD">
        <w:t xml:space="preserve"> </w:t>
      </w:r>
      <w:r w:rsidR="00235664">
        <w:t xml:space="preserve">Commission recommendation and approval from the City Council later this year. </w:t>
      </w:r>
    </w:p>
    <w:p w14:paraId="35D815F5" w14:textId="763A3D6A" w:rsidR="00A55CED" w:rsidRDefault="00D370A1">
      <w:pPr>
        <w:pStyle w:val="Heading2"/>
        <w:spacing w:before="158"/>
      </w:pPr>
      <w:r>
        <w:t>Other Business and Future</w:t>
      </w:r>
      <w:r>
        <w:rPr>
          <w:spacing w:val="-5"/>
        </w:rPr>
        <w:t xml:space="preserve"> </w:t>
      </w:r>
      <w:r>
        <w:t>Agenda</w:t>
      </w:r>
      <w:r>
        <w:rPr>
          <w:spacing w:val="-5"/>
        </w:rPr>
        <w:t xml:space="preserve"> </w:t>
      </w:r>
      <w:r>
        <w:t>Item</w:t>
      </w:r>
      <w:r>
        <w:rPr>
          <w:spacing w:val="-3"/>
        </w:rPr>
        <w:t>s</w:t>
      </w:r>
      <w:r w:rsidR="004B3B09">
        <w:rPr>
          <w:spacing w:val="-3"/>
        </w:rPr>
        <w:t>:</w:t>
      </w:r>
    </w:p>
    <w:p w14:paraId="70C859A9" w14:textId="489E19A1" w:rsidR="00C92BD2" w:rsidRDefault="00216872" w:rsidP="004373A1">
      <w:pPr>
        <w:pStyle w:val="BodyText"/>
        <w:spacing w:before="180" w:line="259" w:lineRule="auto"/>
        <w:ind w:left="111" w:right="473"/>
        <w:jc w:val="both"/>
      </w:pPr>
      <w:r>
        <w:t xml:space="preserve">After </w:t>
      </w:r>
      <w:r w:rsidR="00377956">
        <w:t xml:space="preserve">wrapping the final </w:t>
      </w:r>
      <w:r w:rsidR="006E75FE">
        <w:t xml:space="preserve">group </w:t>
      </w:r>
      <w:r w:rsidR="00377956">
        <w:t xml:space="preserve">discussion of the Surprise </w:t>
      </w:r>
      <w:r w:rsidR="00235664">
        <w:t xml:space="preserve">2040 </w:t>
      </w:r>
      <w:r w:rsidR="00377956">
        <w:t xml:space="preserve">General Plan, </w:t>
      </w:r>
      <w:r w:rsidR="004373A1">
        <w:t xml:space="preserve">Planning Manager Moquin </w:t>
      </w:r>
      <w:r w:rsidR="00B177FB">
        <w:t xml:space="preserve">stated that </w:t>
      </w:r>
      <w:r w:rsidR="006D104B">
        <w:t xml:space="preserve">there is a possibility of keeping a smaller contingent of the GPAG together </w:t>
      </w:r>
      <w:r w:rsidR="00D770A9">
        <w:t xml:space="preserve">for regular meetings </w:t>
      </w:r>
      <w:r w:rsidR="006D104B">
        <w:t xml:space="preserve">in 2024 </w:t>
      </w:r>
      <w:r w:rsidR="00B177FB">
        <w:t xml:space="preserve">if any of the GPAG </w:t>
      </w:r>
      <w:proofErr w:type="gramStart"/>
      <w:r w:rsidR="00B177FB">
        <w:t>members</w:t>
      </w:r>
      <w:proofErr w:type="gramEnd"/>
      <w:r w:rsidR="00B177FB">
        <w:t xml:space="preserve"> desire. </w:t>
      </w:r>
      <w:r w:rsidR="00D770A9">
        <w:t xml:space="preserve">This would be a voluntary </w:t>
      </w:r>
      <w:r w:rsidR="00C92BD2">
        <w:t xml:space="preserve">group that would assist the </w:t>
      </w:r>
      <w:proofErr w:type="gramStart"/>
      <w:r w:rsidR="00C92BD2">
        <w:t>City</w:t>
      </w:r>
      <w:proofErr w:type="gramEnd"/>
      <w:r w:rsidR="00C92BD2">
        <w:t xml:space="preserve"> staff in advertising the vote on the 2040 </w:t>
      </w:r>
      <w:r w:rsidR="00F76148">
        <w:t>i</w:t>
      </w:r>
      <w:r w:rsidR="00C92BD2">
        <w:t xml:space="preserve">n the August 6, 2024 election. </w:t>
      </w:r>
    </w:p>
    <w:p w14:paraId="384CBCA9" w14:textId="0B469077" w:rsidR="00D6470B" w:rsidRDefault="00D6470B" w:rsidP="004373A1">
      <w:pPr>
        <w:pStyle w:val="BodyText"/>
        <w:spacing w:before="180" w:line="259" w:lineRule="auto"/>
        <w:ind w:left="111" w:right="473"/>
        <w:jc w:val="both"/>
      </w:pPr>
      <w:r>
        <w:t xml:space="preserve">The Surprise 2040 General Plan will have its first Planning &amp; Zoning Commission </w:t>
      </w:r>
      <w:r w:rsidR="009349D3">
        <w:t>H</w:t>
      </w:r>
      <w:r>
        <w:t>earing on Thursday, October 5</w:t>
      </w:r>
      <w:r w:rsidR="009349D3" w:rsidRPr="009349D3">
        <w:rPr>
          <w:vertAlign w:val="superscript"/>
        </w:rPr>
        <w:t>th</w:t>
      </w:r>
      <w:r w:rsidR="009349D3">
        <w:t xml:space="preserve"> at AZ TechCelerator. The second Planning &amp; Zoning Commission Hearing </w:t>
      </w:r>
      <w:r w:rsidR="00A310E6">
        <w:t xml:space="preserve">to determine the Commission’s recommendation on the Plan </w:t>
      </w:r>
      <w:r w:rsidR="009349D3">
        <w:t>will be on Thursday, November 2</w:t>
      </w:r>
      <w:r w:rsidR="009349D3" w:rsidRPr="009349D3">
        <w:rPr>
          <w:vertAlign w:val="superscript"/>
        </w:rPr>
        <w:t>nd</w:t>
      </w:r>
      <w:r w:rsidR="009349D3">
        <w:t xml:space="preserve"> at City </w:t>
      </w:r>
      <w:r w:rsidR="009349D3">
        <w:lastRenderedPageBreak/>
        <w:t>Hall</w:t>
      </w:r>
      <w:r w:rsidR="00A310E6">
        <w:t xml:space="preserve">. The Surprise City Council is scheduled to </w:t>
      </w:r>
      <w:r w:rsidR="00DE19D5">
        <w:t>vote on the 2040 Plan’s adoption on Tuesday, December 5</w:t>
      </w:r>
      <w:r w:rsidR="00DE19D5" w:rsidRPr="00DE19D5">
        <w:rPr>
          <w:vertAlign w:val="superscript"/>
        </w:rPr>
        <w:t>th</w:t>
      </w:r>
      <w:r w:rsidR="00DE19D5">
        <w:t xml:space="preserve">. </w:t>
      </w:r>
      <w:r w:rsidR="00C84826">
        <w:t xml:space="preserve">The final step for the 2040 General Plan to be implemented would be a majority ratification of the Plan by residents </w:t>
      </w:r>
      <w:r w:rsidR="00F76148">
        <w:t xml:space="preserve">in the August 6, </w:t>
      </w:r>
      <w:proofErr w:type="gramStart"/>
      <w:r w:rsidR="00F76148">
        <w:t>2024</w:t>
      </w:r>
      <w:proofErr w:type="gramEnd"/>
      <w:r w:rsidR="00F76148">
        <w:t xml:space="preserve"> election.  </w:t>
      </w:r>
    </w:p>
    <w:p w14:paraId="4F78EB7F" w14:textId="77777777" w:rsidR="00A55CED" w:rsidRDefault="00B37016">
      <w:pPr>
        <w:pStyle w:val="BodyText"/>
        <w:spacing w:before="9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16ACF30" wp14:editId="799B1477">
                <wp:simplePos x="0" y="0"/>
                <wp:positionH relativeFrom="page">
                  <wp:posOffset>734695</wp:posOffset>
                </wp:positionH>
                <wp:positionV relativeFrom="paragraph">
                  <wp:posOffset>118745</wp:posOffset>
                </wp:positionV>
                <wp:extent cx="6303010" cy="319405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3010" cy="319405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B05E0" w14:textId="77777777" w:rsidR="00A55CED" w:rsidRDefault="00DB7D1E">
                            <w:pPr>
                              <w:spacing w:before="120"/>
                              <w:ind w:left="103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ADJOURNMENT: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ACF30" id="docshape3" o:spid="_x0000_s1027" type="#_x0000_t202" style="position:absolute;margin-left:57.85pt;margin-top:9.35pt;width:496.3pt;height:25.1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" fillcolor="#a6a6a6" strokeweight=".5pt">
                <v:textbox inset="0,0,0,0">
                  <w:txbxContent>
                    <w:p w14:paraId="58EB05E0" w14:textId="77777777" w:rsidR="00A55CED" w:rsidRDefault="00DB7D1E">
                      <w:pPr>
                        <w:spacing w:before="120"/>
                        <w:ind w:left="103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</w:rPr>
                        <w:t>ADJOURNMENT: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CEF3D9A" w14:textId="77777777" w:rsidR="00A55CED" w:rsidRDefault="00A55CED">
      <w:pPr>
        <w:pStyle w:val="BodyText"/>
        <w:rPr>
          <w:sz w:val="20"/>
        </w:rPr>
      </w:pPr>
    </w:p>
    <w:p w14:paraId="311B2E50" w14:textId="77777777" w:rsidR="00A55CED" w:rsidRDefault="00A55CED">
      <w:pPr>
        <w:pStyle w:val="BodyText"/>
        <w:spacing w:before="4"/>
        <w:rPr>
          <w:sz w:val="16"/>
        </w:rPr>
      </w:pPr>
    </w:p>
    <w:p w14:paraId="7ACC8628" w14:textId="015B584C" w:rsidR="00A55CED" w:rsidRDefault="0073036D">
      <w:pPr>
        <w:pStyle w:val="BodyText"/>
        <w:spacing w:before="93"/>
        <w:ind w:left="111"/>
      </w:pPr>
      <w:r>
        <w:t>At the conclusion of the agenda item</w:t>
      </w:r>
      <w:r w:rsidR="00F76148">
        <w:t xml:space="preserve"> and the group discussion</w:t>
      </w:r>
      <w:r>
        <w:t xml:space="preserve">, Chair </w:t>
      </w:r>
      <w:r w:rsidR="001E0B03">
        <w:t xml:space="preserve">Doolittle </w:t>
      </w:r>
      <w:r>
        <w:t xml:space="preserve">moved to adjourn the </w:t>
      </w:r>
      <w:r w:rsidR="00DB7D1E">
        <w:t>General</w:t>
      </w:r>
      <w:r w:rsidR="00DB7D1E">
        <w:rPr>
          <w:spacing w:val="-4"/>
        </w:rPr>
        <w:t xml:space="preserve"> </w:t>
      </w:r>
      <w:r w:rsidR="00DB7D1E">
        <w:t>Plan</w:t>
      </w:r>
      <w:r w:rsidR="00DB7D1E">
        <w:rPr>
          <w:spacing w:val="-3"/>
        </w:rPr>
        <w:t xml:space="preserve"> </w:t>
      </w:r>
      <w:r w:rsidR="00DB7D1E">
        <w:t>Advisory</w:t>
      </w:r>
      <w:r w:rsidR="00DB7D1E">
        <w:rPr>
          <w:spacing w:val="-2"/>
        </w:rPr>
        <w:t xml:space="preserve"> </w:t>
      </w:r>
      <w:r w:rsidR="00DB7D1E">
        <w:t>Group</w:t>
      </w:r>
      <w:r w:rsidR="00DB7D1E">
        <w:rPr>
          <w:spacing w:val="-1"/>
        </w:rPr>
        <w:t xml:space="preserve"> </w:t>
      </w:r>
      <w:r>
        <w:rPr>
          <w:spacing w:val="-1"/>
        </w:rPr>
        <w:t>Meeting #</w:t>
      </w:r>
      <w:r w:rsidR="0070156C">
        <w:rPr>
          <w:spacing w:val="-1"/>
        </w:rPr>
        <w:t>9</w:t>
      </w:r>
      <w:r w:rsidR="00DB7D1E">
        <w:rPr>
          <w:spacing w:val="-3"/>
        </w:rPr>
        <w:t xml:space="preserve"> </w:t>
      </w:r>
      <w:r w:rsidR="00DB7D1E">
        <w:t>at</w:t>
      </w:r>
      <w:r w:rsidR="00DB7D1E">
        <w:rPr>
          <w:spacing w:val="-3"/>
        </w:rPr>
        <w:t xml:space="preserve"> </w:t>
      </w:r>
      <w:r w:rsidR="00501CC4">
        <w:rPr>
          <w:spacing w:val="-3"/>
        </w:rPr>
        <w:t>7</w:t>
      </w:r>
      <w:r w:rsidR="005563A0">
        <w:rPr>
          <w:spacing w:val="-3"/>
        </w:rPr>
        <w:t>:</w:t>
      </w:r>
      <w:r w:rsidR="00501CC4">
        <w:rPr>
          <w:spacing w:val="-3"/>
        </w:rPr>
        <w:t>15</w:t>
      </w:r>
      <w:r w:rsidR="00DB7D1E">
        <w:rPr>
          <w:spacing w:val="-2"/>
        </w:rPr>
        <w:t xml:space="preserve"> </w:t>
      </w:r>
      <w:r w:rsidR="00DB7D1E">
        <w:rPr>
          <w:spacing w:val="-4"/>
        </w:rPr>
        <w:t>P.M.</w:t>
      </w:r>
    </w:p>
    <w:p w14:paraId="1343973B" w14:textId="77777777" w:rsidR="00A55CED" w:rsidRDefault="00A55CED">
      <w:pPr>
        <w:pStyle w:val="BodyText"/>
        <w:rPr>
          <w:sz w:val="24"/>
        </w:rPr>
      </w:pPr>
    </w:p>
    <w:p w14:paraId="230D7F16" w14:textId="77777777" w:rsidR="00A55CED" w:rsidRDefault="00A55CED">
      <w:pPr>
        <w:pStyle w:val="BodyText"/>
        <w:rPr>
          <w:sz w:val="20"/>
        </w:rPr>
      </w:pPr>
    </w:p>
    <w:p w14:paraId="57D141DD" w14:textId="187C04C4" w:rsidR="00A55CED" w:rsidRDefault="00DB7D1E">
      <w:pPr>
        <w:pStyle w:val="BodyText"/>
        <w:ind w:left="111"/>
      </w:pPr>
      <w:r>
        <w:t>The</w:t>
      </w:r>
      <w:r>
        <w:rPr>
          <w:spacing w:val="-4"/>
        </w:rPr>
        <w:t xml:space="preserve"> </w:t>
      </w:r>
      <w:r>
        <w:t>foregoing</w:t>
      </w:r>
      <w:r>
        <w:rPr>
          <w:spacing w:val="-2"/>
        </w:rPr>
        <w:t xml:space="preserve"> </w:t>
      </w:r>
      <w:r>
        <w:t>instrument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full,</w:t>
      </w:r>
      <w:r>
        <w:rPr>
          <w:spacing w:val="-1"/>
        </w:rPr>
        <w:t xml:space="preserve"> </w:t>
      </w:r>
      <w:r>
        <w:t>true</w:t>
      </w:r>
      <w:r w:rsidR="008E5C33">
        <w:t>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correct</w:t>
      </w:r>
      <w:r>
        <w:rPr>
          <w:spacing w:val="-3"/>
        </w:rPr>
        <w:t xml:space="preserve"> </w:t>
      </w:r>
      <w:r>
        <w:t>copy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original</w:t>
      </w:r>
      <w:r>
        <w:rPr>
          <w:spacing w:val="-2"/>
        </w:rPr>
        <w:t xml:space="preserve"> document.</w:t>
      </w:r>
    </w:p>
    <w:p w14:paraId="11D89115" w14:textId="77777777" w:rsidR="00A55CED" w:rsidRDefault="00A55CED">
      <w:pPr>
        <w:pStyle w:val="BodyText"/>
      </w:pPr>
    </w:p>
    <w:p w14:paraId="3C428548" w14:textId="77777777" w:rsidR="00A55CED" w:rsidRDefault="00DB7D1E">
      <w:pPr>
        <w:pStyle w:val="BodyText"/>
        <w:tabs>
          <w:tab w:val="left" w:pos="10085"/>
        </w:tabs>
        <w:ind w:left="3459"/>
      </w:pPr>
      <w:r>
        <w:t>ATTEST BY:</w:t>
      </w:r>
      <w:r>
        <w:rPr>
          <w:spacing w:val="101"/>
        </w:rPr>
        <w:t xml:space="preserve"> </w:t>
      </w:r>
      <w:r>
        <w:rPr>
          <w:u w:val="single"/>
        </w:rPr>
        <w:tab/>
      </w:r>
    </w:p>
    <w:p w14:paraId="5EFFECE7" w14:textId="77777777" w:rsidR="00A55CED" w:rsidRDefault="00DB7D1E">
      <w:pPr>
        <w:pStyle w:val="BodyText"/>
        <w:spacing w:before="10"/>
        <w:ind w:left="4989"/>
      </w:pPr>
      <w:r>
        <w:t>Jason</w:t>
      </w:r>
      <w:r>
        <w:rPr>
          <w:spacing w:val="-2"/>
        </w:rPr>
        <w:t xml:space="preserve"> </w:t>
      </w:r>
      <w:r>
        <w:t>Moquin,</w:t>
      </w:r>
      <w:r>
        <w:rPr>
          <w:spacing w:val="-2"/>
        </w:rPr>
        <w:t xml:space="preserve"> </w:t>
      </w:r>
      <w:r>
        <w:t>Planning</w:t>
      </w:r>
      <w:r>
        <w:rPr>
          <w:spacing w:val="-2"/>
        </w:rPr>
        <w:t xml:space="preserve"> Manager</w:t>
      </w:r>
    </w:p>
    <w:p w14:paraId="1B303A47" w14:textId="77777777" w:rsidR="00A55CED" w:rsidRDefault="00A55CED">
      <w:pPr>
        <w:pStyle w:val="BodyText"/>
      </w:pPr>
    </w:p>
    <w:p w14:paraId="24387FE6" w14:textId="3DCD7C58" w:rsidR="00A55CED" w:rsidRDefault="00DB7D1E">
      <w:pPr>
        <w:pStyle w:val="BodyText"/>
        <w:tabs>
          <w:tab w:val="left" w:pos="4881"/>
          <w:tab w:val="left" w:pos="10029"/>
        </w:tabs>
        <w:ind w:left="3459"/>
      </w:pPr>
      <w:r>
        <w:rPr>
          <w:spacing w:val="-2"/>
        </w:rPr>
        <w:t>DATE:</w:t>
      </w:r>
      <w:r>
        <w:tab/>
      </w:r>
      <w:r>
        <w:rPr>
          <w:spacing w:val="40"/>
          <w:u w:val="single"/>
        </w:rPr>
        <w:t xml:space="preserve"> </w:t>
      </w:r>
      <w:r w:rsidR="001E0B03">
        <w:rPr>
          <w:u w:val="single"/>
        </w:rPr>
        <w:t xml:space="preserve">September </w:t>
      </w:r>
      <w:r w:rsidR="00501CC4">
        <w:rPr>
          <w:u w:val="single"/>
        </w:rPr>
        <w:t>20</w:t>
      </w:r>
      <w:r>
        <w:rPr>
          <w:u w:val="single"/>
        </w:rPr>
        <w:t>, 202</w:t>
      </w:r>
      <w:r w:rsidR="005563A0">
        <w:rPr>
          <w:u w:val="single"/>
        </w:rPr>
        <w:t>3</w:t>
      </w:r>
      <w:r>
        <w:rPr>
          <w:u w:val="single"/>
        </w:rPr>
        <w:tab/>
      </w:r>
    </w:p>
    <w:sectPr w:rsidR="00A55CED" w:rsidSect="00A11811">
      <w:footerReference w:type="default" r:id="rId10"/>
      <w:type w:val="continuous"/>
      <w:pgSz w:w="12240" w:h="15840"/>
      <w:pgMar w:top="634" w:right="994" w:bottom="864" w:left="1037" w:header="0" w:footer="6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8C694" w14:textId="77777777" w:rsidR="00726A41" w:rsidRDefault="00726A41">
      <w:r>
        <w:separator/>
      </w:r>
    </w:p>
  </w:endnote>
  <w:endnote w:type="continuationSeparator" w:id="0">
    <w:p w14:paraId="179222E6" w14:textId="77777777" w:rsidR="00726A41" w:rsidRDefault="00726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6E55F" w14:textId="77777777" w:rsidR="00A55CED" w:rsidRDefault="00B3701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19D5BC0" wp14:editId="105480EA">
              <wp:simplePos x="0" y="0"/>
              <wp:positionH relativeFrom="page">
                <wp:posOffset>723013</wp:posOffset>
              </wp:positionH>
              <wp:positionV relativeFrom="page">
                <wp:posOffset>9516140</wp:posOffset>
              </wp:positionV>
              <wp:extent cx="3604437" cy="279400"/>
              <wp:effectExtent l="0" t="0" r="15240" b="635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4437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461FE1" w14:textId="6CDABA3B" w:rsidR="00A55CED" w:rsidRDefault="00DB7D1E">
                          <w:pPr>
                            <w:spacing w:line="203" w:lineRule="exact"/>
                            <w:ind w:left="20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</w:rPr>
                            <w:t>General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Plan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Advisory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Group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 w:rsidR="00C24142"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Meeting #9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Minutes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 w:rsidR="00F75094">
                            <w:rPr>
                              <w:rFonts w:ascii="Calibri" w:hAnsi="Calibri"/>
                              <w:sz w:val="18"/>
                            </w:rPr>
                            <w:t>September 14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,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>202</w:t>
                          </w:r>
                          <w:r w:rsidR="00AE7D4B"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>3</w:t>
                          </w:r>
                        </w:p>
                        <w:p w14:paraId="1641CBBD" w14:textId="77777777" w:rsidR="00A55CED" w:rsidRDefault="00DB7D1E">
                          <w:pPr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fldChar w:fldCharType="separate"/>
                          </w:r>
                          <w:r w:rsidR="00607123">
                            <w:rPr>
                              <w:rFonts w:ascii="Calibri"/>
                              <w:noProof/>
                              <w:sz w:val="18"/>
                            </w:rPr>
                            <w:t>2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 xml:space="preserve">of </w:t>
                          </w:r>
                          <w:r>
                            <w:rPr>
                              <w:rFonts w:ascii="Calibri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/>
                              <w:spacing w:val="-10"/>
                              <w:sz w:val="18"/>
                            </w:rPr>
                            <w:fldChar w:fldCharType="separate"/>
                          </w:r>
                          <w:r w:rsidR="00607123">
                            <w:rPr>
                              <w:rFonts w:ascii="Calibri"/>
                              <w:noProof/>
                              <w:spacing w:val="-10"/>
                              <w:sz w:val="18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9D5BC0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8" type="#_x0000_t202" style="position:absolute;margin-left:56.95pt;margin-top:749.3pt;width:283.8pt;height:2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" filled="f" stroked="f">
              <v:textbox inset="0,0,0,0">
                <w:txbxContent>
                  <w:p w14:paraId="4D461FE1" w14:textId="6CDABA3B" w:rsidR="00A55CED" w:rsidRDefault="00DB7D1E">
                    <w:pPr>
                      <w:spacing w:line="203" w:lineRule="exact"/>
                      <w:ind w:left="20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General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Plan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Advisory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Group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 w:rsidR="00C24142">
                      <w:rPr>
                        <w:rFonts w:ascii="Calibri" w:hAnsi="Calibri"/>
                        <w:spacing w:val="-4"/>
                        <w:sz w:val="18"/>
                      </w:rPr>
                      <w:t xml:space="preserve">Meeting #9 </w:t>
                    </w:r>
                    <w:r>
                      <w:rPr>
                        <w:rFonts w:ascii="Calibri" w:hAnsi="Calibri"/>
                        <w:sz w:val="18"/>
                      </w:rPr>
                      <w:t>Minutes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–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 w:rsidR="00F75094">
                      <w:rPr>
                        <w:rFonts w:ascii="Calibri" w:hAnsi="Calibri"/>
                        <w:sz w:val="18"/>
                      </w:rPr>
                      <w:t>September 14</w:t>
                    </w:r>
                    <w:r>
                      <w:rPr>
                        <w:rFonts w:ascii="Calibri" w:hAnsi="Calibri"/>
                        <w:sz w:val="18"/>
                      </w:rPr>
                      <w:t>,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>202</w:t>
                    </w:r>
                    <w:r w:rsidR="00AE7D4B">
                      <w:rPr>
                        <w:rFonts w:ascii="Calibri" w:hAnsi="Calibri"/>
                        <w:spacing w:val="-4"/>
                        <w:sz w:val="18"/>
                      </w:rPr>
                      <w:t>3</w:t>
                    </w:r>
                  </w:p>
                  <w:p w14:paraId="1641CBBD" w14:textId="77777777" w:rsidR="00A55CED" w:rsidRDefault="00DB7D1E">
                    <w:pPr>
                      <w:ind w:left="2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Page</w:t>
                    </w:r>
                    <w:r>
                      <w:rPr>
                        <w:rFonts w:asci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Calibri"/>
                        <w:sz w:val="18"/>
                      </w:rPr>
                      <w:fldChar w:fldCharType="separate"/>
                    </w:r>
                    <w:r w:rsidR="00607123">
                      <w:rPr>
                        <w:rFonts w:ascii="Calibri"/>
                        <w:noProof/>
                        <w:sz w:val="18"/>
                      </w:rPr>
                      <w:t>2</w:t>
                    </w:r>
                    <w:r>
                      <w:rPr>
                        <w:rFonts w:ascii="Calibri"/>
                        <w:sz w:val="18"/>
                      </w:rPr>
                      <w:fldChar w:fldCharType="end"/>
                    </w:r>
                    <w:r>
                      <w:rPr>
                        <w:rFonts w:asci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 xml:space="preserve">of </w:t>
                    </w:r>
                    <w:r>
                      <w:rPr>
                        <w:rFonts w:ascii="Calibri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18"/>
                      </w:rPr>
                      <w:instrText xml:space="preserve"> NUMPAGES </w:instrText>
                    </w:r>
                    <w:r>
                      <w:rPr>
                        <w:rFonts w:ascii="Calibri"/>
                        <w:spacing w:val="-10"/>
                        <w:sz w:val="18"/>
                      </w:rPr>
                      <w:fldChar w:fldCharType="separate"/>
                    </w:r>
                    <w:r w:rsidR="00607123">
                      <w:rPr>
                        <w:rFonts w:ascii="Calibri"/>
                        <w:noProof/>
                        <w:spacing w:val="-10"/>
                        <w:sz w:val="18"/>
                      </w:rPr>
                      <w:t>2</w:t>
                    </w:r>
                    <w:r>
                      <w:rPr>
                        <w:rFonts w:ascii="Calibri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E70F1" w14:textId="77777777" w:rsidR="00726A41" w:rsidRDefault="00726A41">
      <w:r>
        <w:separator/>
      </w:r>
    </w:p>
  </w:footnote>
  <w:footnote w:type="continuationSeparator" w:id="0">
    <w:p w14:paraId="06C273C6" w14:textId="77777777" w:rsidR="00726A41" w:rsidRDefault="00726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355A5"/>
    <w:multiLevelType w:val="hybridMultilevel"/>
    <w:tmpl w:val="244022E6"/>
    <w:lvl w:ilvl="0" w:tplc="20022DD8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1" w:hanging="360"/>
      </w:pPr>
    </w:lvl>
    <w:lvl w:ilvl="2" w:tplc="0409001B" w:tentative="1">
      <w:start w:val="1"/>
      <w:numFmt w:val="lowerRoman"/>
      <w:lvlText w:val="%3."/>
      <w:lvlJc w:val="right"/>
      <w:pPr>
        <w:ind w:left="2271" w:hanging="180"/>
      </w:pPr>
    </w:lvl>
    <w:lvl w:ilvl="3" w:tplc="0409000F" w:tentative="1">
      <w:start w:val="1"/>
      <w:numFmt w:val="decimal"/>
      <w:lvlText w:val="%4."/>
      <w:lvlJc w:val="left"/>
      <w:pPr>
        <w:ind w:left="2991" w:hanging="360"/>
      </w:pPr>
    </w:lvl>
    <w:lvl w:ilvl="4" w:tplc="04090019" w:tentative="1">
      <w:start w:val="1"/>
      <w:numFmt w:val="lowerLetter"/>
      <w:lvlText w:val="%5."/>
      <w:lvlJc w:val="left"/>
      <w:pPr>
        <w:ind w:left="3711" w:hanging="360"/>
      </w:pPr>
    </w:lvl>
    <w:lvl w:ilvl="5" w:tplc="0409001B" w:tentative="1">
      <w:start w:val="1"/>
      <w:numFmt w:val="lowerRoman"/>
      <w:lvlText w:val="%6."/>
      <w:lvlJc w:val="right"/>
      <w:pPr>
        <w:ind w:left="4431" w:hanging="180"/>
      </w:pPr>
    </w:lvl>
    <w:lvl w:ilvl="6" w:tplc="0409000F" w:tentative="1">
      <w:start w:val="1"/>
      <w:numFmt w:val="decimal"/>
      <w:lvlText w:val="%7."/>
      <w:lvlJc w:val="left"/>
      <w:pPr>
        <w:ind w:left="5151" w:hanging="360"/>
      </w:pPr>
    </w:lvl>
    <w:lvl w:ilvl="7" w:tplc="04090019" w:tentative="1">
      <w:start w:val="1"/>
      <w:numFmt w:val="lowerLetter"/>
      <w:lvlText w:val="%8."/>
      <w:lvlJc w:val="left"/>
      <w:pPr>
        <w:ind w:left="5871" w:hanging="360"/>
      </w:pPr>
    </w:lvl>
    <w:lvl w:ilvl="8" w:tplc="0409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" w15:restartNumberingAfterBreak="0">
    <w:nsid w:val="3D2B48CF"/>
    <w:multiLevelType w:val="hybridMultilevel"/>
    <w:tmpl w:val="DAFEDB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EF50AD3"/>
    <w:multiLevelType w:val="hybridMultilevel"/>
    <w:tmpl w:val="2B7829C2"/>
    <w:lvl w:ilvl="0" w:tplc="808E6F46">
      <w:numFmt w:val="bullet"/>
      <w:lvlText w:val="-"/>
      <w:lvlJc w:val="left"/>
      <w:pPr>
        <w:ind w:left="1086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3" w15:restartNumberingAfterBreak="0">
    <w:nsid w:val="48F06B2E"/>
    <w:multiLevelType w:val="hybridMultilevel"/>
    <w:tmpl w:val="07DE2CBE"/>
    <w:lvl w:ilvl="0" w:tplc="7AFC7EE2">
      <w:start w:val="1"/>
      <w:numFmt w:val="decimal"/>
      <w:lvlText w:val="%1."/>
      <w:lvlJc w:val="left"/>
      <w:pPr>
        <w:ind w:left="4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1" w:hanging="360"/>
      </w:pPr>
    </w:lvl>
    <w:lvl w:ilvl="2" w:tplc="0409001B" w:tentative="1">
      <w:start w:val="1"/>
      <w:numFmt w:val="lowerRoman"/>
      <w:lvlText w:val="%3."/>
      <w:lvlJc w:val="right"/>
      <w:pPr>
        <w:ind w:left="1911" w:hanging="180"/>
      </w:pPr>
    </w:lvl>
    <w:lvl w:ilvl="3" w:tplc="0409000F" w:tentative="1">
      <w:start w:val="1"/>
      <w:numFmt w:val="decimal"/>
      <w:lvlText w:val="%4."/>
      <w:lvlJc w:val="left"/>
      <w:pPr>
        <w:ind w:left="2631" w:hanging="360"/>
      </w:pPr>
    </w:lvl>
    <w:lvl w:ilvl="4" w:tplc="04090019" w:tentative="1">
      <w:start w:val="1"/>
      <w:numFmt w:val="lowerLetter"/>
      <w:lvlText w:val="%5."/>
      <w:lvlJc w:val="left"/>
      <w:pPr>
        <w:ind w:left="3351" w:hanging="360"/>
      </w:pPr>
    </w:lvl>
    <w:lvl w:ilvl="5" w:tplc="0409001B" w:tentative="1">
      <w:start w:val="1"/>
      <w:numFmt w:val="lowerRoman"/>
      <w:lvlText w:val="%6."/>
      <w:lvlJc w:val="right"/>
      <w:pPr>
        <w:ind w:left="4071" w:hanging="180"/>
      </w:pPr>
    </w:lvl>
    <w:lvl w:ilvl="6" w:tplc="0409000F" w:tentative="1">
      <w:start w:val="1"/>
      <w:numFmt w:val="decimal"/>
      <w:lvlText w:val="%7."/>
      <w:lvlJc w:val="left"/>
      <w:pPr>
        <w:ind w:left="4791" w:hanging="360"/>
      </w:pPr>
    </w:lvl>
    <w:lvl w:ilvl="7" w:tplc="04090019" w:tentative="1">
      <w:start w:val="1"/>
      <w:numFmt w:val="lowerLetter"/>
      <w:lvlText w:val="%8."/>
      <w:lvlJc w:val="left"/>
      <w:pPr>
        <w:ind w:left="5511" w:hanging="360"/>
      </w:pPr>
    </w:lvl>
    <w:lvl w:ilvl="8" w:tplc="0409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4" w15:restartNumberingAfterBreak="0">
    <w:nsid w:val="7A253478"/>
    <w:multiLevelType w:val="hybridMultilevel"/>
    <w:tmpl w:val="3AE6F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524AE0"/>
    <w:multiLevelType w:val="hybridMultilevel"/>
    <w:tmpl w:val="A2CC1524"/>
    <w:lvl w:ilvl="0" w:tplc="81342EA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1165240430">
    <w:abstractNumId w:val="2"/>
  </w:num>
  <w:num w:numId="2" w16cid:durableId="1887715365">
    <w:abstractNumId w:val="0"/>
  </w:num>
  <w:num w:numId="3" w16cid:durableId="1634479798">
    <w:abstractNumId w:val="3"/>
  </w:num>
  <w:num w:numId="4" w16cid:durableId="1849708894">
    <w:abstractNumId w:val="5"/>
  </w:num>
  <w:num w:numId="5" w16cid:durableId="507018583">
    <w:abstractNumId w:val="1"/>
  </w:num>
  <w:num w:numId="6" w16cid:durableId="14308072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CED"/>
    <w:rsid w:val="00022FAC"/>
    <w:rsid w:val="00024DDC"/>
    <w:rsid w:val="00037B0F"/>
    <w:rsid w:val="0006278D"/>
    <w:rsid w:val="00077F57"/>
    <w:rsid w:val="00080AA0"/>
    <w:rsid w:val="00082FA4"/>
    <w:rsid w:val="0008376D"/>
    <w:rsid w:val="00085CDF"/>
    <w:rsid w:val="00091545"/>
    <w:rsid w:val="000944B2"/>
    <w:rsid w:val="00094C8F"/>
    <w:rsid w:val="0009665A"/>
    <w:rsid w:val="00097E31"/>
    <w:rsid w:val="000A3FBB"/>
    <w:rsid w:val="000A6DDC"/>
    <w:rsid w:val="000B1813"/>
    <w:rsid w:val="000B286B"/>
    <w:rsid w:val="000C46A1"/>
    <w:rsid w:val="000C5347"/>
    <w:rsid w:val="000D4E48"/>
    <w:rsid w:val="000F6A3B"/>
    <w:rsid w:val="00110CB4"/>
    <w:rsid w:val="00115D5A"/>
    <w:rsid w:val="00120E11"/>
    <w:rsid w:val="001226D7"/>
    <w:rsid w:val="0012338E"/>
    <w:rsid w:val="00131D6E"/>
    <w:rsid w:val="001323D5"/>
    <w:rsid w:val="0014027B"/>
    <w:rsid w:val="00143762"/>
    <w:rsid w:val="00147D30"/>
    <w:rsid w:val="00163CD7"/>
    <w:rsid w:val="001659E5"/>
    <w:rsid w:val="001741EB"/>
    <w:rsid w:val="00181FEB"/>
    <w:rsid w:val="00183CF8"/>
    <w:rsid w:val="0018467F"/>
    <w:rsid w:val="00184C92"/>
    <w:rsid w:val="00186DE3"/>
    <w:rsid w:val="00193F98"/>
    <w:rsid w:val="001A12B3"/>
    <w:rsid w:val="001A154C"/>
    <w:rsid w:val="001A1614"/>
    <w:rsid w:val="001A24CC"/>
    <w:rsid w:val="001C1D85"/>
    <w:rsid w:val="001C5038"/>
    <w:rsid w:val="001C7A25"/>
    <w:rsid w:val="001D68D5"/>
    <w:rsid w:val="001E0B03"/>
    <w:rsid w:val="001E6C15"/>
    <w:rsid w:val="001F3F01"/>
    <w:rsid w:val="001F5379"/>
    <w:rsid w:val="00202F8C"/>
    <w:rsid w:val="00216872"/>
    <w:rsid w:val="002332AE"/>
    <w:rsid w:val="00235664"/>
    <w:rsid w:val="00243447"/>
    <w:rsid w:val="002436E4"/>
    <w:rsid w:val="00247A7F"/>
    <w:rsid w:val="0025358C"/>
    <w:rsid w:val="002536E9"/>
    <w:rsid w:val="002605EF"/>
    <w:rsid w:val="002703C9"/>
    <w:rsid w:val="00274AB0"/>
    <w:rsid w:val="00281149"/>
    <w:rsid w:val="002826BD"/>
    <w:rsid w:val="00290AC3"/>
    <w:rsid w:val="002917C0"/>
    <w:rsid w:val="00292B06"/>
    <w:rsid w:val="002A2DF9"/>
    <w:rsid w:val="002B4D80"/>
    <w:rsid w:val="002B7B8A"/>
    <w:rsid w:val="002C2437"/>
    <w:rsid w:val="002D5BC0"/>
    <w:rsid w:val="002D6A52"/>
    <w:rsid w:val="002E4DC9"/>
    <w:rsid w:val="002E4FFF"/>
    <w:rsid w:val="002F135F"/>
    <w:rsid w:val="002F35A6"/>
    <w:rsid w:val="002F3AE8"/>
    <w:rsid w:val="002F4A65"/>
    <w:rsid w:val="002F516D"/>
    <w:rsid w:val="0030050F"/>
    <w:rsid w:val="00300EBB"/>
    <w:rsid w:val="003133DD"/>
    <w:rsid w:val="003224E7"/>
    <w:rsid w:val="003279BC"/>
    <w:rsid w:val="00342270"/>
    <w:rsid w:val="00350535"/>
    <w:rsid w:val="00356316"/>
    <w:rsid w:val="00377956"/>
    <w:rsid w:val="003837E4"/>
    <w:rsid w:val="00392336"/>
    <w:rsid w:val="003A2699"/>
    <w:rsid w:val="003B2C9E"/>
    <w:rsid w:val="003B3121"/>
    <w:rsid w:val="003B7550"/>
    <w:rsid w:val="003C2FC2"/>
    <w:rsid w:val="003C35EE"/>
    <w:rsid w:val="003E46FB"/>
    <w:rsid w:val="003E6201"/>
    <w:rsid w:val="003F20C4"/>
    <w:rsid w:val="003F3226"/>
    <w:rsid w:val="003F3EC1"/>
    <w:rsid w:val="0040414C"/>
    <w:rsid w:val="00405501"/>
    <w:rsid w:val="00407B04"/>
    <w:rsid w:val="0041000F"/>
    <w:rsid w:val="00413165"/>
    <w:rsid w:val="00414558"/>
    <w:rsid w:val="004149FE"/>
    <w:rsid w:val="00414FFE"/>
    <w:rsid w:val="00420C15"/>
    <w:rsid w:val="00423030"/>
    <w:rsid w:val="00426363"/>
    <w:rsid w:val="00426E86"/>
    <w:rsid w:val="00431855"/>
    <w:rsid w:val="004322C4"/>
    <w:rsid w:val="004345BE"/>
    <w:rsid w:val="004373A1"/>
    <w:rsid w:val="0044222D"/>
    <w:rsid w:val="00443395"/>
    <w:rsid w:val="00447963"/>
    <w:rsid w:val="00452B4A"/>
    <w:rsid w:val="00452CAD"/>
    <w:rsid w:val="00455C81"/>
    <w:rsid w:val="0046287D"/>
    <w:rsid w:val="00472C45"/>
    <w:rsid w:val="00477EF1"/>
    <w:rsid w:val="00495BCB"/>
    <w:rsid w:val="004A1679"/>
    <w:rsid w:val="004B2718"/>
    <w:rsid w:val="004B3B09"/>
    <w:rsid w:val="004D44D4"/>
    <w:rsid w:val="004D67C2"/>
    <w:rsid w:val="004D7BEF"/>
    <w:rsid w:val="004F08FB"/>
    <w:rsid w:val="004F3E41"/>
    <w:rsid w:val="004F5538"/>
    <w:rsid w:val="00501CC4"/>
    <w:rsid w:val="00502142"/>
    <w:rsid w:val="00511900"/>
    <w:rsid w:val="00514262"/>
    <w:rsid w:val="005226AF"/>
    <w:rsid w:val="005228FD"/>
    <w:rsid w:val="00530225"/>
    <w:rsid w:val="00530BE3"/>
    <w:rsid w:val="00542E6C"/>
    <w:rsid w:val="005435D6"/>
    <w:rsid w:val="00550E47"/>
    <w:rsid w:val="005534A3"/>
    <w:rsid w:val="005563A0"/>
    <w:rsid w:val="00567323"/>
    <w:rsid w:val="00586097"/>
    <w:rsid w:val="00587F24"/>
    <w:rsid w:val="005918BF"/>
    <w:rsid w:val="005A3ACD"/>
    <w:rsid w:val="005A4757"/>
    <w:rsid w:val="005A5FAD"/>
    <w:rsid w:val="005C5402"/>
    <w:rsid w:val="005D03F3"/>
    <w:rsid w:val="005D21F1"/>
    <w:rsid w:val="005E2736"/>
    <w:rsid w:val="005F08BC"/>
    <w:rsid w:val="005F1A31"/>
    <w:rsid w:val="005F4063"/>
    <w:rsid w:val="005F60BF"/>
    <w:rsid w:val="00607123"/>
    <w:rsid w:val="00615159"/>
    <w:rsid w:val="00615581"/>
    <w:rsid w:val="00616FD6"/>
    <w:rsid w:val="00620AF0"/>
    <w:rsid w:val="00647532"/>
    <w:rsid w:val="006569FD"/>
    <w:rsid w:val="00656BB3"/>
    <w:rsid w:val="0066475F"/>
    <w:rsid w:val="00674834"/>
    <w:rsid w:val="0067781C"/>
    <w:rsid w:val="00684E5C"/>
    <w:rsid w:val="00687072"/>
    <w:rsid w:val="0069353A"/>
    <w:rsid w:val="0069441D"/>
    <w:rsid w:val="006A1BA0"/>
    <w:rsid w:val="006A5B73"/>
    <w:rsid w:val="006B1004"/>
    <w:rsid w:val="006C2669"/>
    <w:rsid w:val="006D104B"/>
    <w:rsid w:val="006D3195"/>
    <w:rsid w:val="006D395A"/>
    <w:rsid w:val="006E45FA"/>
    <w:rsid w:val="006E65A1"/>
    <w:rsid w:val="006E75FE"/>
    <w:rsid w:val="006F1639"/>
    <w:rsid w:val="006F2867"/>
    <w:rsid w:val="006F6365"/>
    <w:rsid w:val="0070156C"/>
    <w:rsid w:val="00701CF7"/>
    <w:rsid w:val="00711F24"/>
    <w:rsid w:val="00716C78"/>
    <w:rsid w:val="00717E6C"/>
    <w:rsid w:val="00720912"/>
    <w:rsid w:val="007219D5"/>
    <w:rsid w:val="0072237B"/>
    <w:rsid w:val="00722EF1"/>
    <w:rsid w:val="00723777"/>
    <w:rsid w:val="00725999"/>
    <w:rsid w:val="00726A41"/>
    <w:rsid w:val="007271D4"/>
    <w:rsid w:val="0073036D"/>
    <w:rsid w:val="00743872"/>
    <w:rsid w:val="007442AF"/>
    <w:rsid w:val="00744E71"/>
    <w:rsid w:val="0076069E"/>
    <w:rsid w:val="007654DF"/>
    <w:rsid w:val="007664AB"/>
    <w:rsid w:val="00772269"/>
    <w:rsid w:val="00773EAA"/>
    <w:rsid w:val="0078286A"/>
    <w:rsid w:val="00786CAF"/>
    <w:rsid w:val="00790C73"/>
    <w:rsid w:val="00792B2F"/>
    <w:rsid w:val="007A299F"/>
    <w:rsid w:val="007A4EBC"/>
    <w:rsid w:val="007A7479"/>
    <w:rsid w:val="007B0311"/>
    <w:rsid w:val="007B3877"/>
    <w:rsid w:val="007B66CC"/>
    <w:rsid w:val="007C04BE"/>
    <w:rsid w:val="007C08F9"/>
    <w:rsid w:val="007C61E8"/>
    <w:rsid w:val="007D632A"/>
    <w:rsid w:val="007E1C2E"/>
    <w:rsid w:val="007E6934"/>
    <w:rsid w:val="007F27D5"/>
    <w:rsid w:val="007F30C8"/>
    <w:rsid w:val="00802458"/>
    <w:rsid w:val="008050A8"/>
    <w:rsid w:val="00807A18"/>
    <w:rsid w:val="00812D57"/>
    <w:rsid w:val="008166F4"/>
    <w:rsid w:val="00822A06"/>
    <w:rsid w:val="0083758E"/>
    <w:rsid w:val="008440A9"/>
    <w:rsid w:val="00857AA8"/>
    <w:rsid w:val="00867DE4"/>
    <w:rsid w:val="00880AA8"/>
    <w:rsid w:val="00883E7F"/>
    <w:rsid w:val="00897572"/>
    <w:rsid w:val="008D1716"/>
    <w:rsid w:val="008D3210"/>
    <w:rsid w:val="008D45C4"/>
    <w:rsid w:val="008D5B37"/>
    <w:rsid w:val="008E0686"/>
    <w:rsid w:val="008E5C33"/>
    <w:rsid w:val="008F1257"/>
    <w:rsid w:val="009040F7"/>
    <w:rsid w:val="009221BF"/>
    <w:rsid w:val="00922A55"/>
    <w:rsid w:val="00930DAD"/>
    <w:rsid w:val="009318AD"/>
    <w:rsid w:val="009349D3"/>
    <w:rsid w:val="009353B8"/>
    <w:rsid w:val="0094766C"/>
    <w:rsid w:val="00956592"/>
    <w:rsid w:val="00975462"/>
    <w:rsid w:val="0099195E"/>
    <w:rsid w:val="009A0DB0"/>
    <w:rsid w:val="009A0F11"/>
    <w:rsid w:val="009A2D6D"/>
    <w:rsid w:val="009B071F"/>
    <w:rsid w:val="009E263B"/>
    <w:rsid w:val="009E3A0D"/>
    <w:rsid w:val="009F2A4D"/>
    <w:rsid w:val="009F7955"/>
    <w:rsid w:val="00A07CC7"/>
    <w:rsid w:val="00A11811"/>
    <w:rsid w:val="00A13DD0"/>
    <w:rsid w:val="00A14095"/>
    <w:rsid w:val="00A176A8"/>
    <w:rsid w:val="00A310E6"/>
    <w:rsid w:val="00A31FAC"/>
    <w:rsid w:val="00A33A1F"/>
    <w:rsid w:val="00A35416"/>
    <w:rsid w:val="00A41A63"/>
    <w:rsid w:val="00A51BD5"/>
    <w:rsid w:val="00A550F0"/>
    <w:rsid w:val="00A55CED"/>
    <w:rsid w:val="00A616D6"/>
    <w:rsid w:val="00A63AE7"/>
    <w:rsid w:val="00A67E81"/>
    <w:rsid w:val="00A843B6"/>
    <w:rsid w:val="00A94F1F"/>
    <w:rsid w:val="00A97816"/>
    <w:rsid w:val="00AA1DCB"/>
    <w:rsid w:val="00AA59B9"/>
    <w:rsid w:val="00AB7209"/>
    <w:rsid w:val="00AB7599"/>
    <w:rsid w:val="00AB7A68"/>
    <w:rsid w:val="00AC2E40"/>
    <w:rsid w:val="00AC5A25"/>
    <w:rsid w:val="00AC732C"/>
    <w:rsid w:val="00AE089C"/>
    <w:rsid w:val="00AE7D4B"/>
    <w:rsid w:val="00AF22D1"/>
    <w:rsid w:val="00B01EFB"/>
    <w:rsid w:val="00B177FB"/>
    <w:rsid w:val="00B3664B"/>
    <w:rsid w:val="00B37016"/>
    <w:rsid w:val="00B41F07"/>
    <w:rsid w:val="00B5729D"/>
    <w:rsid w:val="00B74701"/>
    <w:rsid w:val="00B76AAD"/>
    <w:rsid w:val="00B80DA7"/>
    <w:rsid w:val="00B84071"/>
    <w:rsid w:val="00B866E6"/>
    <w:rsid w:val="00B94DB9"/>
    <w:rsid w:val="00BA0543"/>
    <w:rsid w:val="00BA124E"/>
    <w:rsid w:val="00BB320F"/>
    <w:rsid w:val="00BB6402"/>
    <w:rsid w:val="00BC3FA1"/>
    <w:rsid w:val="00BC6AC6"/>
    <w:rsid w:val="00BD0197"/>
    <w:rsid w:val="00BE34B9"/>
    <w:rsid w:val="00BE3C7B"/>
    <w:rsid w:val="00BE76CD"/>
    <w:rsid w:val="00BE76E0"/>
    <w:rsid w:val="00C00974"/>
    <w:rsid w:val="00C029E9"/>
    <w:rsid w:val="00C07D8A"/>
    <w:rsid w:val="00C11567"/>
    <w:rsid w:val="00C12249"/>
    <w:rsid w:val="00C24142"/>
    <w:rsid w:val="00C30DD9"/>
    <w:rsid w:val="00C313FF"/>
    <w:rsid w:val="00C34436"/>
    <w:rsid w:val="00C3456D"/>
    <w:rsid w:val="00C37AC8"/>
    <w:rsid w:val="00C479BD"/>
    <w:rsid w:val="00C559CF"/>
    <w:rsid w:val="00C55CEF"/>
    <w:rsid w:val="00C76611"/>
    <w:rsid w:val="00C84826"/>
    <w:rsid w:val="00C92BD2"/>
    <w:rsid w:val="00CB0A04"/>
    <w:rsid w:val="00CB3BE9"/>
    <w:rsid w:val="00CB556A"/>
    <w:rsid w:val="00CC56A1"/>
    <w:rsid w:val="00CC7482"/>
    <w:rsid w:val="00CD16B0"/>
    <w:rsid w:val="00CD1CB0"/>
    <w:rsid w:val="00CD380C"/>
    <w:rsid w:val="00CD3FCA"/>
    <w:rsid w:val="00CE1180"/>
    <w:rsid w:val="00CE5886"/>
    <w:rsid w:val="00CF26E6"/>
    <w:rsid w:val="00CF5C48"/>
    <w:rsid w:val="00D01D73"/>
    <w:rsid w:val="00D02B73"/>
    <w:rsid w:val="00D07539"/>
    <w:rsid w:val="00D1019D"/>
    <w:rsid w:val="00D12C49"/>
    <w:rsid w:val="00D20BE7"/>
    <w:rsid w:val="00D22F7A"/>
    <w:rsid w:val="00D26046"/>
    <w:rsid w:val="00D35C68"/>
    <w:rsid w:val="00D370A1"/>
    <w:rsid w:val="00D44B6D"/>
    <w:rsid w:val="00D46136"/>
    <w:rsid w:val="00D467B1"/>
    <w:rsid w:val="00D54078"/>
    <w:rsid w:val="00D631C7"/>
    <w:rsid w:val="00D6470B"/>
    <w:rsid w:val="00D6659C"/>
    <w:rsid w:val="00D677EF"/>
    <w:rsid w:val="00D67FE0"/>
    <w:rsid w:val="00D72561"/>
    <w:rsid w:val="00D76175"/>
    <w:rsid w:val="00D770A9"/>
    <w:rsid w:val="00D83CF6"/>
    <w:rsid w:val="00D87187"/>
    <w:rsid w:val="00D879FB"/>
    <w:rsid w:val="00DB234F"/>
    <w:rsid w:val="00DB2F9E"/>
    <w:rsid w:val="00DB4561"/>
    <w:rsid w:val="00DB7D1E"/>
    <w:rsid w:val="00DC0D65"/>
    <w:rsid w:val="00DC2D1D"/>
    <w:rsid w:val="00DC5DCF"/>
    <w:rsid w:val="00DC7EE1"/>
    <w:rsid w:val="00DD163A"/>
    <w:rsid w:val="00DE19D5"/>
    <w:rsid w:val="00DE4C8B"/>
    <w:rsid w:val="00DF29E5"/>
    <w:rsid w:val="00E13500"/>
    <w:rsid w:val="00E1555B"/>
    <w:rsid w:val="00E17F86"/>
    <w:rsid w:val="00E2462D"/>
    <w:rsid w:val="00E41B1C"/>
    <w:rsid w:val="00E42899"/>
    <w:rsid w:val="00E43F1C"/>
    <w:rsid w:val="00E452E4"/>
    <w:rsid w:val="00E45999"/>
    <w:rsid w:val="00E501B5"/>
    <w:rsid w:val="00E53000"/>
    <w:rsid w:val="00E54F0E"/>
    <w:rsid w:val="00E84A3E"/>
    <w:rsid w:val="00E92A60"/>
    <w:rsid w:val="00EA098C"/>
    <w:rsid w:val="00EA5B3B"/>
    <w:rsid w:val="00EA70AF"/>
    <w:rsid w:val="00EA75A3"/>
    <w:rsid w:val="00EB1E7C"/>
    <w:rsid w:val="00EB426E"/>
    <w:rsid w:val="00EC1E2F"/>
    <w:rsid w:val="00EC6994"/>
    <w:rsid w:val="00ED68A4"/>
    <w:rsid w:val="00EE0EC9"/>
    <w:rsid w:val="00EF29A5"/>
    <w:rsid w:val="00EF78D1"/>
    <w:rsid w:val="00F02F2A"/>
    <w:rsid w:val="00F1460C"/>
    <w:rsid w:val="00F31690"/>
    <w:rsid w:val="00F33494"/>
    <w:rsid w:val="00F33D3A"/>
    <w:rsid w:val="00F35594"/>
    <w:rsid w:val="00F519A0"/>
    <w:rsid w:val="00F51EBC"/>
    <w:rsid w:val="00F53ABF"/>
    <w:rsid w:val="00F54963"/>
    <w:rsid w:val="00F553BB"/>
    <w:rsid w:val="00F55476"/>
    <w:rsid w:val="00F72E66"/>
    <w:rsid w:val="00F72E80"/>
    <w:rsid w:val="00F75094"/>
    <w:rsid w:val="00F75C4E"/>
    <w:rsid w:val="00F76148"/>
    <w:rsid w:val="00F82398"/>
    <w:rsid w:val="00F91597"/>
    <w:rsid w:val="00F93139"/>
    <w:rsid w:val="00F96552"/>
    <w:rsid w:val="00FA075B"/>
    <w:rsid w:val="00FA6167"/>
    <w:rsid w:val="00FA79FA"/>
    <w:rsid w:val="00FB0434"/>
    <w:rsid w:val="00FB15C6"/>
    <w:rsid w:val="00FC4C5F"/>
    <w:rsid w:val="00FD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FA01DA"/>
  <w15:docId w15:val="{EC3ACB37-D3AC-4C62-BB4A-50F9503E3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20"/>
      <w:ind w:left="103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6"/>
      <w:ind w:left="111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A61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16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A61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6167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E17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955E5F86E278429B4460449866592B" ma:contentTypeVersion="15" ma:contentTypeDescription="Create a new document." ma:contentTypeScope="" ma:versionID="756f8d30a3e7141343f442ebd924b107">
  <xsd:schema xmlns:xsd="http://www.w3.org/2001/XMLSchema" xmlns:xs="http://www.w3.org/2001/XMLSchema" xmlns:p="http://schemas.microsoft.com/office/2006/metadata/properties" xmlns:ns2="d99b6013-a4e7-4d77-aafc-091a6d4bd61b" xmlns:ns3="44cb5387-e86d-4006-97c3-ebb952051b29" targetNamespace="http://schemas.microsoft.com/office/2006/metadata/properties" ma:root="true" ma:fieldsID="90f3407588a06e4a62780741b3669cc7" ns2:_="" ns3:_="">
    <xsd:import namespace="d99b6013-a4e7-4d77-aafc-091a6d4bd61b"/>
    <xsd:import namespace="44cb5387-e86d-4006-97c3-ebb952051b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9b6013-a4e7-4d77-aafc-091a6d4bd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c331c6f-9f67-492c-b097-0046b48c9d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b5387-e86d-4006-97c3-ebb952051b2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c2953c0-35e7-4bc1-a185-23db39132fc8}" ma:internalName="TaxCatchAll" ma:showField="CatchAllData" ma:web="44cb5387-e86d-4006-97c3-ebb952051b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9b6013-a4e7-4d77-aafc-091a6d4bd61b">
      <Terms xmlns="http://schemas.microsoft.com/office/infopath/2007/PartnerControls"/>
    </lcf76f155ced4ddcb4097134ff3c332f>
    <TaxCatchAll xmlns="44cb5387-e86d-4006-97c3-ebb952051b29" xsi:nil="true"/>
  </documentManagement>
</p:properties>
</file>

<file path=customXml/itemProps1.xml><?xml version="1.0" encoding="utf-8"?>
<ds:datastoreItem xmlns:ds="http://schemas.openxmlformats.org/officeDocument/2006/customXml" ds:itemID="{4D070761-1C98-40C0-8D42-E98E4421AE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AB53B8-8F70-4CD3-8FF5-CA759FD12D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9b6013-a4e7-4d77-aafc-091a6d4bd61b"/>
    <ds:schemaRef ds:uri="44cb5387-e86d-4006-97c3-ebb952051b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9A46F2-CB85-40D7-AA35-768CCF444755}">
  <ds:schemaRefs>
    <ds:schemaRef ds:uri="http://schemas.microsoft.com/office/2006/metadata/properties"/>
    <ds:schemaRef ds:uri="http://schemas.microsoft.com/office/infopath/2007/PartnerControls"/>
    <ds:schemaRef ds:uri="d99b6013-a4e7-4d77-aafc-091a6d4bd61b"/>
    <ds:schemaRef ds:uri="44cb5387-e86d-4006-97c3-ebb952051b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Labhart</dc:creator>
  <cp:lastModifiedBy>Sifferman, Steven</cp:lastModifiedBy>
  <cp:revision>3</cp:revision>
  <dcterms:created xsi:type="dcterms:W3CDTF">2023-09-20T16:51:00Z</dcterms:created>
  <dcterms:modified xsi:type="dcterms:W3CDTF">2023-09-20T16:52:00Z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2022-10-12T00:00:00Z</vt:filetime>
  </property>
  <property fmtid="{D5CDD505-2E9C-101B-9397-08002B2CF9AE}" pid="5" name="GrammarlyDocumentId">
    <vt:lpwstr>e52c22bc05ca70aa8ba83bbcf839586d1456944c017ae1625d60cad4d6af77a5</vt:lpwstr>
  </property>
  <property fmtid="{D5CDD505-2E9C-101B-9397-08002B2CF9AE}" pid="6" name="ContentTypeId">
    <vt:lpwstr>0x010100F9955E5F86E278429B4460449866592B</vt:lpwstr>
  </property>
  <property fmtid="{D5CDD505-2E9C-101B-9397-08002B2CF9AE}" pid="7" name="MediaServiceImageTags">
    <vt:lpwstr/>
  </property>
</Properties>
</file>